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E4D" w:rsidRPr="00242AC6" w:rsidRDefault="00EC4E4D" w:rsidP="00EC4E4D">
      <w:pPr>
        <w:ind w:left="709" w:hanging="709"/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42AC6">
        <w:rPr>
          <w:sz w:val="20"/>
          <w:lang w:val="en-US"/>
        </w:rPr>
        <w:t>from</w:t>
      </w:r>
    </w:p>
    <w:p w:rsidR="00EC4E4D" w:rsidRPr="00952168" w:rsidRDefault="00EC4E4D" w:rsidP="00EC4E4D">
      <w:pPr>
        <w:ind w:left="709" w:hanging="709"/>
        <w:jc w:val="center"/>
        <w:rPr>
          <w:smallCaps/>
          <w:sz w:val="24"/>
          <w:szCs w:val="24"/>
          <w:lang w:val="en-US"/>
        </w:rPr>
      </w:pPr>
      <w:r w:rsidRPr="00952168">
        <w:rPr>
          <w:smallCaps/>
          <w:sz w:val="24"/>
          <w:szCs w:val="24"/>
          <w:lang w:val="en-US"/>
        </w:rPr>
        <w:t>A Bibliography of Literary Theory, Criticism and Philology</w:t>
      </w:r>
    </w:p>
    <w:p w:rsidR="00EC4E4D" w:rsidRPr="00952168" w:rsidRDefault="00EC4E4D" w:rsidP="00EC4E4D">
      <w:pPr>
        <w:ind w:left="709" w:hanging="709"/>
        <w:jc w:val="center"/>
        <w:rPr>
          <w:sz w:val="24"/>
          <w:szCs w:val="24"/>
        </w:rPr>
      </w:pPr>
      <w:hyperlink r:id="rId4" w:history="1">
        <w:r w:rsidRPr="00952168">
          <w:rPr>
            <w:rStyle w:val="Hipervnculo"/>
            <w:sz w:val="24"/>
            <w:szCs w:val="24"/>
          </w:rPr>
          <w:t>http://bit.ly/abibliog</w:t>
        </w:r>
      </w:hyperlink>
    </w:p>
    <w:p w:rsidR="00EC4E4D" w:rsidRPr="00952168" w:rsidRDefault="00EC4E4D" w:rsidP="00EC4E4D">
      <w:pPr>
        <w:ind w:left="709" w:right="-1" w:hanging="709"/>
        <w:jc w:val="center"/>
        <w:rPr>
          <w:sz w:val="24"/>
          <w:szCs w:val="24"/>
        </w:rPr>
      </w:pPr>
      <w:r w:rsidRPr="00952168">
        <w:rPr>
          <w:sz w:val="24"/>
          <w:szCs w:val="24"/>
        </w:rPr>
        <w:t xml:space="preserve">by José Ángel </w:t>
      </w:r>
      <w:r w:rsidRPr="00952168">
        <w:rPr>
          <w:smallCaps/>
          <w:sz w:val="24"/>
          <w:szCs w:val="24"/>
        </w:rPr>
        <w:t>García Landa</w:t>
      </w:r>
    </w:p>
    <w:p w:rsidR="00EC4E4D" w:rsidRPr="00952168" w:rsidRDefault="00EC4E4D" w:rsidP="00EC4E4D">
      <w:pPr>
        <w:tabs>
          <w:tab w:val="left" w:pos="2835"/>
        </w:tabs>
        <w:ind w:left="709" w:right="-1" w:hanging="709"/>
        <w:jc w:val="center"/>
        <w:rPr>
          <w:sz w:val="24"/>
          <w:szCs w:val="24"/>
          <w:lang w:val="en-US"/>
        </w:rPr>
      </w:pPr>
      <w:r w:rsidRPr="00952168">
        <w:rPr>
          <w:sz w:val="24"/>
          <w:szCs w:val="24"/>
          <w:lang w:val="en-US"/>
        </w:rPr>
        <w:t>(University of Zaragoza, Spain)</w:t>
      </w:r>
    </w:p>
    <w:p w:rsidR="00EC4E4D" w:rsidRPr="00242AC6" w:rsidRDefault="00EC4E4D" w:rsidP="00EC4E4D">
      <w:pPr>
        <w:ind w:left="709" w:hanging="709"/>
        <w:jc w:val="center"/>
        <w:rPr>
          <w:lang w:val="en-US"/>
        </w:rPr>
      </w:pPr>
    </w:p>
    <w:p w:rsidR="00EC4E4D" w:rsidRPr="00242AC6" w:rsidRDefault="00EC4E4D" w:rsidP="00EC4E4D">
      <w:pPr>
        <w:ind w:left="709" w:hanging="709"/>
        <w:jc w:val="center"/>
        <w:rPr>
          <w:lang w:val="en-US"/>
        </w:rPr>
      </w:pPr>
    </w:p>
    <w:p w:rsidR="00E77A9F" w:rsidRPr="00395651" w:rsidRDefault="00E77A9F" w:rsidP="00E77A9F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0"/>
      <w:bookmarkEnd w:id="1"/>
      <w:bookmarkEnd w:id="2"/>
      <w:r w:rsidRPr="00395651">
        <w:rPr>
          <w:rFonts w:ascii="Times" w:hAnsi="Times"/>
          <w:smallCaps/>
          <w:sz w:val="36"/>
          <w:lang w:val="en-US"/>
        </w:rPr>
        <w:t>REAL</w:t>
      </w:r>
    </w:p>
    <w:p w:rsidR="00E77A9F" w:rsidRPr="00395651" w:rsidRDefault="00E77A9F">
      <w:pPr>
        <w:rPr>
          <w:lang w:val="en-US"/>
        </w:rPr>
      </w:pPr>
    </w:p>
    <w:p w:rsidR="00E77A9F" w:rsidRPr="00395651" w:rsidRDefault="00E77A9F">
      <w:pPr>
        <w:rPr>
          <w:lang w:val="en-US"/>
        </w:rPr>
      </w:pPr>
    </w:p>
    <w:p w:rsidR="00E77A9F" w:rsidRPr="00395651" w:rsidRDefault="00E77A9F">
      <w:pPr>
        <w:rPr>
          <w:b/>
          <w:lang w:val="en-US"/>
        </w:rPr>
      </w:pPr>
      <w:r w:rsidRPr="00395651">
        <w:rPr>
          <w:b/>
          <w:lang w:val="en-US"/>
        </w:rPr>
        <w:t>Vol. 1 (1982)</w:t>
      </w:r>
    </w:p>
    <w:p w:rsidR="00E77A9F" w:rsidRPr="00395651" w:rsidRDefault="00E77A9F">
      <w:pPr>
        <w:rPr>
          <w:b/>
          <w:lang w:val="en-US"/>
        </w:rPr>
      </w:pPr>
    </w:p>
    <w:p w:rsidR="00E77A9F" w:rsidRPr="00395651" w:rsidRDefault="00E77A9F">
      <w:pPr>
        <w:rPr>
          <w:b/>
          <w:i/>
          <w:lang w:val="en-US"/>
        </w:rPr>
      </w:pPr>
      <w:r w:rsidRPr="00395651">
        <w:rPr>
          <w:lang w:val="en-US"/>
        </w:rPr>
        <w:t xml:space="preserve">Bonheim, Helmut. "How Stories Begin: Devices of Exposition in 600 English, American and Canadian Short Stories." </w:t>
      </w:r>
      <w:r w:rsidRPr="00395651">
        <w:rPr>
          <w:i/>
          <w:lang w:val="en-US"/>
        </w:rPr>
        <w:t>REAL: Yearbook of Research in English and American Literature</w:t>
      </w:r>
      <w:r w:rsidRPr="00395651">
        <w:rPr>
          <w:lang w:val="en-US"/>
        </w:rPr>
        <w:t xml:space="preserve"> 1 (1982): 191-226.*</w:t>
      </w:r>
    </w:p>
    <w:p w:rsidR="00E77A9F" w:rsidRPr="00395651" w:rsidRDefault="00E77A9F">
      <w:pPr>
        <w:rPr>
          <w:b/>
          <w:lang w:val="en-US"/>
        </w:rPr>
      </w:pPr>
    </w:p>
    <w:p w:rsidR="00E77A9F" w:rsidRPr="00395651" w:rsidRDefault="00E77A9F">
      <w:pPr>
        <w:rPr>
          <w:b/>
          <w:lang w:val="en-US"/>
        </w:rPr>
      </w:pPr>
    </w:p>
    <w:p w:rsidR="00E77A9F" w:rsidRPr="00395651" w:rsidRDefault="00E77A9F">
      <w:pPr>
        <w:rPr>
          <w:b/>
          <w:lang w:val="en-US"/>
        </w:rPr>
      </w:pPr>
    </w:p>
    <w:p w:rsidR="00E77A9F" w:rsidRPr="00395651" w:rsidRDefault="00E77A9F">
      <w:pPr>
        <w:rPr>
          <w:b/>
          <w:lang w:val="en-US"/>
        </w:rPr>
      </w:pPr>
      <w:r w:rsidRPr="00395651">
        <w:rPr>
          <w:b/>
          <w:lang w:val="en-US"/>
        </w:rPr>
        <w:t>Vol. 4 (1986)</w:t>
      </w:r>
    </w:p>
    <w:p w:rsidR="00E77A9F" w:rsidRPr="00395651" w:rsidRDefault="00E77A9F">
      <w:pPr>
        <w:rPr>
          <w:b/>
          <w:lang w:val="en-US"/>
        </w:rPr>
      </w:pPr>
    </w:p>
    <w:p w:rsidR="00E77A9F" w:rsidRPr="00395651" w:rsidRDefault="00E77A9F">
      <w:pPr>
        <w:rPr>
          <w:lang w:val="en-US"/>
        </w:rPr>
      </w:pPr>
      <w:r w:rsidRPr="00395651">
        <w:rPr>
          <w:lang w:val="en-US"/>
        </w:rPr>
        <w:t xml:space="preserve">Sell, Roger D. "The Drama of Fictionalized Author and Reader: a Formalist Obstacle to Literary Pragmatics." </w:t>
      </w:r>
      <w:r w:rsidRPr="00395651">
        <w:rPr>
          <w:i/>
          <w:lang w:val="en-US"/>
        </w:rPr>
        <w:t>REAL: Yearbook of Research in English and American Literature</w:t>
      </w:r>
      <w:r w:rsidRPr="00395651">
        <w:rPr>
          <w:lang w:val="en-US"/>
        </w:rPr>
        <w:t xml:space="preserve"> 4 (1986): 291</w:t>
      </w:r>
      <w:r w:rsidRPr="00395651">
        <w:rPr>
          <w:lang w:val="en-US"/>
        </w:rPr>
        <w:noBreakHyphen/>
        <w:t xml:space="preserve">316.  </w:t>
      </w:r>
    </w:p>
    <w:p w:rsidR="00E77A9F" w:rsidRPr="00395651" w:rsidRDefault="00E77A9F">
      <w:pPr>
        <w:rPr>
          <w:b/>
          <w:lang w:val="en-US"/>
        </w:rPr>
      </w:pPr>
    </w:p>
    <w:p w:rsidR="00E77A9F" w:rsidRPr="00395651" w:rsidRDefault="00E77A9F">
      <w:pPr>
        <w:rPr>
          <w:b/>
          <w:lang w:val="en-US"/>
        </w:rPr>
      </w:pPr>
    </w:p>
    <w:p w:rsidR="00E77A9F" w:rsidRPr="00395651" w:rsidRDefault="00E77A9F">
      <w:pPr>
        <w:rPr>
          <w:b/>
          <w:lang w:val="en-US"/>
        </w:rPr>
      </w:pPr>
    </w:p>
    <w:p w:rsidR="00E77A9F" w:rsidRPr="00395651" w:rsidRDefault="00E77A9F">
      <w:pPr>
        <w:rPr>
          <w:b/>
          <w:lang w:val="en-US"/>
        </w:rPr>
      </w:pPr>
    </w:p>
    <w:p w:rsidR="00E77A9F" w:rsidRPr="00395651" w:rsidRDefault="00E77A9F">
      <w:pPr>
        <w:rPr>
          <w:b/>
          <w:lang w:val="en-US"/>
        </w:rPr>
      </w:pPr>
      <w:r w:rsidRPr="00395651">
        <w:rPr>
          <w:b/>
          <w:lang w:val="en-US"/>
        </w:rPr>
        <w:t>Vol. 8 (1992)</w:t>
      </w:r>
    </w:p>
    <w:p w:rsidR="00E77A9F" w:rsidRPr="00395651" w:rsidRDefault="00E77A9F">
      <w:pPr>
        <w:rPr>
          <w:lang w:val="en-US"/>
        </w:rPr>
      </w:pPr>
    </w:p>
    <w:p w:rsidR="0061136E" w:rsidRPr="00395651" w:rsidRDefault="0061136E" w:rsidP="0061136E">
      <w:pPr>
        <w:rPr>
          <w:lang w:val="en-US"/>
        </w:rPr>
      </w:pPr>
      <w:r w:rsidRPr="00395651">
        <w:rPr>
          <w:lang w:val="en-US"/>
        </w:rPr>
        <w:t xml:space="preserve">Vitoux, Pierre. "Narratology in Postmodern Times." </w:t>
      </w:r>
      <w:r w:rsidRPr="00395651">
        <w:rPr>
          <w:i/>
          <w:lang w:val="en-US"/>
        </w:rPr>
        <w:t>Yearbook of Research in English and American Literature</w:t>
      </w:r>
      <w:r w:rsidRPr="00395651">
        <w:rPr>
          <w:lang w:val="en-US"/>
        </w:rPr>
        <w:t xml:space="preserve"> 8 (1992): 117-23.</w:t>
      </w:r>
    </w:p>
    <w:p w:rsidR="00E77A9F" w:rsidRPr="00395651" w:rsidRDefault="00E77A9F">
      <w:pPr>
        <w:rPr>
          <w:lang w:val="en-US"/>
        </w:rPr>
      </w:pPr>
      <w:r w:rsidRPr="00395651">
        <w:rPr>
          <w:lang w:val="en-US"/>
        </w:rPr>
        <w:t xml:space="preserve">Fludernik, Monika. "Subversive Irony: Reflectorization, Trustworthy Narration and Dead-Pan Narrative in </w:t>
      </w:r>
      <w:r w:rsidRPr="00395651">
        <w:rPr>
          <w:i/>
          <w:lang w:val="en-US"/>
        </w:rPr>
        <w:t>The Mill on the Floss." Yearbook of Research in English and American Literature (REAL)</w:t>
      </w:r>
      <w:r w:rsidRPr="00395651">
        <w:rPr>
          <w:lang w:val="en-US"/>
        </w:rPr>
        <w:t xml:space="preserve"> 8: (1992): 159-85.</w:t>
      </w:r>
    </w:p>
    <w:p w:rsidR="00E77A9F" w:rsidRPr="00395651" w:rsidRDefault="00E77A9F">
      <w:pPr>
        <w:rPr>
          <w:lang w:val="en-US"/>
        </w:rPr>
      </w:pPr>
    </w:p>
    <w:p w:rsidR="00E77A9F" w:rsidRPr="00395651" w:rsidRDefault="00E77A9F" w:rsidP="00E77A9F">
      <w:pPr>
        <w:rPr>
          <w:lang w:val="en-US"/>
        </w:rPr>
      </w:pPr>
    </w:p>
    <w:p w:rsidR="00E77A9F" w:rsidRPr="00395651" w:rsidRDefault="00E77A9F" w:rsidP="00E77A9F">
      <w:pPr>
        <w:rPr>
          <w:lang w:val="en-US"/>
        </w:rPr>
      </w:pPr>
    </w:p>
    <w:p w:rsidR="00E77A9F" w:rsidRPr="00395651" w:rsidRDefault="00E77A9F" w:rsidP="00E77A9F">
      <w:pPr>
        <w:rPr>
          <w:b/>
          <w:lang w:val="en-US"/>
        </w:rPr>
      </w:pPr>
      <w:r w:rsidRPr="00395651">
        <w:rPr>
          <w:b/>
          <w:lang w:val="en-US"/>
        </w:rPr>
        <w:t>Vol. 10 (1994)</w:t>
      </w:r>
    </w:p>
    <w:p w:rsidR="00E77A9F" w:rsidRPr="00395651" w:rsidRDefault="00E77A9F" w:rsidP="00E77A9F">
      <w:pPr>
        <w:rPr>
          <w:b/>
          <w:lang w:val="en-US"/>
        </w:rPr>
      </w:pPr>
    </w:p>
    <w:p w:rsidR="00E77A9F" w:rsidRPr="00395651" w:rsidRDefault="00E77A9F">
      <w:pPr>
        <w:rPr>
          <w:lang w:val="en-US"/>
        </w:rPr>
      </w:pPr>
      <w:r w:rsidRPr="00395651">
        <w:rPr>
          <w:lang w:val="en-US"/>
        </w:rPr>
        <w:lastRenderedPageBreak/>
        <w:t xml:space="preserve">Grabes, Herbert, ed. "Aesthetics and Contemporary Discourse." </w:t>
      </w:r>
      <w:r w:rsidRPr="00395651">
        <w:rPr>
          <w:i/>
          <w:lang w:val="en-US"/>
        </w:rPr>
        <w:t>REAL</w:t>
      </w:r>
      <w:r w:rsidRPr="00395651">
        <w:rPr>
          <w:lang w:val="en-US"/>
        </w:rPr>
        <w:t xml:space="preserve"> 10 (1994). </w:t>
      </w:r>
    </w:p>
    <w:p w:rsidR="00E77A9F" w:rsidRPr="00395651" w:rsidRDefault="00E77A9F">
      <w:pPr>
        <w:rPr>
          <w:lang w:val="en-US"/>
        </w:rPr>
      </w:pPr>
    </w:p>
    <w:p w:rsidR="00E77A9F" w:rsidRPr="00395651" w:rsidRDefault="00E77A9F">
      <w:pPr>
        <w:rPr>
          <w:lang w:val="en-US"/>
        </w:rPr>
      </w:pPr>
      <w:r w:rsidRPr="00395651">
        <w:rPr>
          <w:lang w:val="en-US"/>
        </w:rPr>
        <w:t xml:space="preserve">Fluck, Winfried. "Radical Aesthetics." </w:t>
      </w:r>
      <w:r w:rsidRPr="00395651">
        <w:rPr>
          <w:i/>
          <w:lang w:val="en-US"/>
        </w:rPr>
        <w:t>REAL</w:t>
      </w:r>
      <w:r w:rsidRPr="00395651">
        <w:rPr>
          <w:lang w:val="en-US"/>
        </w:rPr>
        <w:t xml:space="preserve"> 10 (1994): 31-48. (Academic avantgardism).</w:t>
      </w:r>
    </w:p>
    <w:p w:rsidR="00E77A9F" w:rsidRPr="00395651" w:rsidRDefault="00E77A9F" w:rsidP="00E77A9F">
      <w:pPr>
        <w:rPr>
          <w:b/>
          <w:lang w:val="en-US"/>
        </w:rPr>
      </w:pPr>
    </w:p>
    <w:p w:rsidR="00E77A9F" w:rsidRPr="00395651" w:rsidRDefault="00E77A9F" w:rsidP="00E77A9F">
      <w:pPr>
        <w:rPr>
          <w:b/>
          <w:lang w:val="en-US"/>
        </w:rPr>
      </w:pPr>
    </w:p>
    <w:p w:rsidR="00E77A9F" w:rsidRPr="00395651" w:rsidRDefault="00E77A9F" w:rsidP="00E77A9F">
      <w:pPr>
        <w:rPr>
          <w:b/>
          <w:lang w:val="en-US"/>
        </w:rPr>
      </w:pPr>
    </w:p>
    <w:p w:rsidR="003B48D0" w:rsidRPr="00395651" w:rsidRDefault="003B48D0" w:rsidP="00E77A9F">
      <w:pPr>
        <w:rPr>
          <w:b/>
          <w:lang w:val="en-US"/>
        </w:rPr>
      </w:pPr>
    </w:p>
    <w:p w:rsidR="003B48D0" w:rsidRPr="00395651" w:rsidRDefault="003B48D0" w:rsidP="00E77A9F">
      <w:pPr>
        <w:rPr>
          <w:b/>
          <w:lang w:val="en-US"/>
        </w:rPr>
      </w:pPr>
      <w:r w:rsidRPr="00395651">
        <w:rPr>
          <w:b/>
          <w:lang w:val="en-US"/>
        </w:rPr>
        <w:t>Vol. 14 (1998)</w:t>
      </w:r>
    </w:p>
    <w:p w:rsidR="003B48D0" w:rsidRPr="00395651" w:rsidRDefault="003B48D0" w:rsidP="00E77A9F">
      <w:pPr>
        <w:rPr>
          <w:b/>
          <w:lang w:val="en-US"/>
        </w:rPr>
      </w:pPr>
    </w:p>
    <w:p w:rsidR="003B48D0" w:rsidRPr="00395651" w:rsidRDefault="003B48D0" w:rsidP="003B48D0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395651">
        <w:rPr>
          <w:i/>
          <w:lang w:val="en-US"/>
        </w:rPr>
        <w:t>Literature and the Nation.</w:t>
      </w:r>
      <w:r w:rsidRPr="00395651">
        <w:rPr>
          <w:lang w:val="en-US"/>
        </w:rPr>
        <w:t xml:space="preserve"> Ed. Brook Thomas. </w:t>
      </w:r>
      <w:r w:rsidRPr="00395651">
        <w:rPr>
          <w:i/>
          <w:lang w:val="en-US"/>
        </w:rPr>
        <w:t>REAL: Yearbook of Research in English and American Literature,</w:t>
      </w:r>
      <w:r w:rsidRPr="00395651">
        <w:rPr>
          <w:lang w:val="en-US"/>
        </w:rPr>
        <w:t xml:space="preserve"> vol. 14. Tübingen: Gunter Narr, 1998.</w:t>
      </w:r>
    </w:p>
    <w:p w:rsidR="003B48D0" w:rsidRPr="00395651" w:rsidRDefault="003B48D0" w:rsidP="00E77A9F">
      <w:pPr>
        <w:rPr>
          <w:b/>
          <w:lang w:val="en-US"/>
        </w:rPr>
      </w:pPr>
    </w:p>
    <w:p w:rsidR="00E77A9F" w:rsidRPr="00395651" w:rsidRDefault="00E77A9F" w:rsidP="00E77A9F">
      <w:pPr>
        <w:rPr>
          <w:b/>
          <w:lang w:val="en-US"/>
        </w:rPr>
      </w:pPr>
    </w:p>
    <w:p w:rsidR="003B48D0" w:rsidRDefault="003B48D0" w:rsidP="003B48D0">
      <w:pPr>
        <w:pStyle w:val="Normal1"/>
        <w:tabs>
          <w:tab w:val="left" w:pos="5573"/>
        </w:tabs>
        <w:ind w:left="709" w:right="0" w:hanging="709"/>
      </w:pPr>
      <w:r w:rsidRPr="00395651">
        <w:rPr>
          <w:lang w:val="en-US"/>
        </w:rPr>
        <w:t xml:space="preserve">Lewis, Jayne Elizabeth. "'All Mankind Are Her Scots': Mary Stuart and the Birth of Modern Britain." In </w:t>
      </w:r>
      <w:r w:rsidRPr="00395651">
        <w:rPr>
          <w:i/>
          <w:lang w:val="en-US"/>
        </w:rPr>
        <w:t>Literature and the Nation.</w:t>
      </w:r>
      <w:r w:rsidRPr="00395651">
        <w:rPr>
          <w:lang w:val="en-US"/>
        </w:rPr>
        <w:t xml:space="preserve"> Ed. Brook Thomas. </w:t>
      </w:r>
      <w:r w:rsidRPr="00395651">
        <w:rPr>
          <w:i/>
          <w:lang w:val="en-US"/>
        </w:rPr>
        <w:t>REAL: Yearbook of Research in English and American Literature,</w:t>
      </w:r>
      <w:r w:rsidRPr="00395651">
        <w:rPr>
          <w:lang w:val="en-US"/>
        </w:rPr>
        <w:t xml:space="preserve"> vol. 14. </w:t>
      </w:r>
      <w:r>
        <w:t>Tübingen: Gunter Narr, 1998.</w:t>
      </w:r>
    </w:p>
    <w:p w:rsidR="00E77A9F" w:rsidRDefault="00E77A9F"/>
    <w:sectPr w:rsidR="00E77A9F" w:rsidSect="007E1EF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95651"/>
    <w:rsid w:val="003B48D0"/>
    <w:rsid w:val="0061136E"/>
    <w:rsid w:val="007E1EF8"/>
    <w:rsid w:val="00E77A9F"/>
    <w:rsid w:val="00EC4E4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9C1543A"/>
  <w14:defaultImageDpi w14:val="300"/>
  <w15:docId w15:val="{4805A0FB-4C2C-CC49-A853-76A1CEFF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3B48D0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1572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2017-12-11T07:29:00Z</dcterms:created>
  <dcterms:modified xsi:type="dcterms:W3CDTF">2019-11-16T10:44:00Z</dcterms:modified>
</cp:coreProperties>
</file>