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A60E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A60E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Revue d'Histoire Littéraire de la France</w:t>
      </w:r>
    </w:p>
    <w:p w:rsidR="00C454AC" w:rsidRDefault="00C454AC"/>
    <w:p w:rsidR="00C454AC" w:rsidRDefault="00C454AC"/>
    <w:p w:rsidR="00C454AC" w:rsidRPr="00FA60E5" w:rsidRDefault="00FA60E5">
      <w:pPr>
        <w:rPr>
          <w:b/>
        </w:rPr>
      </w:pPr>
      <w:r>
        <w:rPr>
          <w:b/>
        </w:rPr>
        <w:t>Vol. 91 (1991)</w:t>
      </w:r>
      <w:bookmarkStart w:id="2" w:name="_GoBack"/>
      <w:bookmarkEnd w:id="2"/>
    </w:p>
    <w:p w:rsidR="00C454AC" w:rsidRDefault="00C454AC"/>
    <w:p w:rsidR="00FA60E5" w:rsidRDefault="00FA60E5" w:rsidP="00FA60E5">
      <w:r>
        <w:rPr>
          <w:i/>
        </w:rPr>
        <w:t>René Char.</w:t>
      </w:r>
      <w:r>
        <w:t xml:space="preserve">  </w:t>
      </w:r>
      <w:r>
        <w:rPr>
          <w:i/>
        </w:rPr>
        <w:t>Revue d’Histoire littéraire de la France</w:t>
      </w:r>
      <w:r>
        <w:t xml:space="preserve">  91.1 (1991).  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A60E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2018-07-28T16:05:00Z</dcterms:created>
  <dcterms:modified xsi:type="dcterms:W3CDTF">2018-07-28T16:05:00Z</dcterms:modified>
</cp:coreProperties>
</file>