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4443" w14:textId="77777777" w:rsidR="00487333" w:rsidRPr="00F50959" w:rsidRDefault="008641B7" w:rsidP="00487333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487333">
        <w:rPr>
          <w:sz w:val="20"/>
          <w:lang w:val="en-US"/>
        </w:rPr>
        <w:t xml:space="preserve">    </w:t>
      </w:r>
      <w:bookmarkEnd w:id="0"/>
      <w:bookmarkEnd w:id="1"/>
      <w:r w:rsidR="00487333" w:rsidRPr="00F50959">
        <w:rPr>
          <w:sz w:val="20"/>
          <w:lang w:val="en-US"/>
        </w:rPr>
        <w:t xml:space="preserve">    from</w:t>
      </w:r>
    </w:p>
    <w:p w14:paraId="6CF67B2E" w14:textId="77777777" w:rsidR="00487333" w:rsidRPr="003544E6" w:rsidRDefault="00487333" w:rsidP="0048733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E0806F" w14:textId="77777777" w:rsidR="00487333" w:rsidRPr="003544E6" w:rsidRDefault="00641F66" w:rsidP="00487333">
      <w:pPr>
        <w:jc w:val="center"/>
        <w:rPr>
          <w:sz w:val="24"/>
          <w:lang w:val="es-ES"/>
        </w:rPr>
      </w:pPr>
      <w:hyperlink r:id="rId4" w:history="1">
        <w:r w:rsidR="00487333" w:rsidRPr="003544E6">
          <w:rPr>
            <w:rStyle w:val="Hipervnculo"/>
            <w:sz w:val="24"/>
            <w:lang w:val="es-ES"/>
          </w:rPr>
          <w:t>http://bit.ly/abibliog</w:t>
        </w:r>
      </w:hyperlink>
      <w:r w:rsidR="00487333" w:rsidRPr="003544E6">
        <w:rPr>
          <w:sz w:val="24"/>
          <w:lang w:val="es-ES"/>
        </w:rPr>
        <w:t xml:space="preserve"> </w:t>
      </w:r>
    </w:p>
    <w:p w14:paraId="2DABEB61" w14:textId="77777777" w:rsidR="00487333" w:rsidRPr="003544E6" w:rsidRDefault="00487333" w:rsidP="0048733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71C5E6" w14:textId="77777777" w:rsidR="00487333" w:rsidRPr="002E0328" w:rsidRDefault="00487333" w:rsidP="0048733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2E0328">
        <w:rPr>
          <w:sz w:val="24"/>
          <w:lang w:val="es-ES"/>
        </w:rPr>
        <w:t>(University of Zaragoza, Spain)</w:t>
      </w:r>
    </w:p>
    <w:p w14:paraId="22C1E458" w14:textId="77777777" w:rsidR="00487333" w:rsidRPr="002E0328" w:rsidRDefault="00487333" w:rsidP="00487333">
      <w:pPr>
        <w:jc w:val="center"/>
        <w:rPr>
          <w:sz w:val="24"/>
          <w:lang w:val="es-ES"/>
        </w:rPr>
      </w:pPr>
    </w:p>
    <w:p w14:paraId="0361CB01" w14:textId="77777777" w:rsidR="00487333" w:rsidRPr="002E0328" w:rsidRDefault="00487333" w:rsidP="00487333">
      <w:pPr>
        <w:ind w:left="0" w:firstLine="0"/>
        <w:jc w:val="center"/>
        <w:rPr>
          <w:color w:val="000000"/>
          <w:sz w:val="24"/>
          <w:lang w:val="es-ES"/>
        </w:rPr>
      </w:pPr>
    </w:p>
    <w:p w14:paraId="70C71B59" w14:textId="1978089B" w:rsidR="008641B7" w:rsidRPr="00487333" w:rsidRDefault="008641B7" w:rsidP="00487333">
      <w:pPr>
        <w:rPr>
          <w:b/>
          <w:smallCaps/>
          <w:sz w:val="36"/>
        </w:rPr>
      </w:pPr>
      <w:r w:rsidRPr="00487333">
        <w:rPr>
          <w:b/>
          <w:smallCaps/>
          <w:sz w:val="36"/>
        </w:rPr>
        <w:t>Revista de Filosofía</w:t>
      </w:r>
      <w:r w:rsidR="002E0328">
        <w:rPr>
          <w:b/>
          <w:smallCaps/>
          <w:sz w:val="36"/>
        </w:rPr>
        <w:t xml:space="preserve"> del Instituto Luis Vives</w:t>
      </w:r>
    </w:p>
    <w:p w14:paraId="21712862" w14:textId="77777777" w:rsidR="008641B7" w:rsidRDefault="008641B7"/>
    <w:p w14:paraId="0D27059B" w14:textId="77777777" w:rsidR="008641B7" w:rsidRDefault="008641B7"/>
    <w:p w14:paraId="2D0EC228" w14:textId="55C9533D" w:rsidR="008641B7" w:rsidRPr="00FE62FF" w:rsidRDefault="008641B7">
      <w:pPr>
        <w:rPr>
          <w:b/>
        </w:rPr>
      </w:pPr>
      <w:r>
        <w:rPr>
          <w:b/>
        </w:rPr>
        <w:t xml:space="preserve">Vol. </w:t>
      </w:r>
      <w:r w:rsidR="002E0328">
        <w:rPr>
          <w:b/>
        </w:rPr>
        <w:t>12.47</w:t>
      </w:r>
      <w:r>
        <w:rPr>
          <w:b/>
        </w:rPr>
        <w:t xml:space="preserve"> (1953)</w:t>
      </w:r>
    </w:p>
    <w:p w14:paraId="2A3B50E0" w14:textId="77777777" w:rsidR="008641B7" w:rsidRDefault="008641B7"/>
    <w:p w14:paraId="2CEEDDE1" w14:textId="77777777" w:rsidR="002E0328" w:rsidRPr="00D53011" w:rsidRDefault="002E0328" w:rsidP="002E0328">
      <w:pPr>
        <w:rPr>
          <w:szCs w:val="28"/>
        </w:rPr>
      </w:pPr>
      <w:r w:rsidRPr="00D53011">
        <w:rPr>
          <w:szCs w:val="28"/>
        </w:rPr>
        <w:t xml:space="preserve">Bueno, Gustavo. "Para una construcción de la Idea de persona." </w:t>
      </w:r>
      <w:r w:rsidRPr="00D53011">
        <w:rPr>
          <w:i/>
          <w:szCs w:val="28"/>
        </w:rPr>
        <w:t>Revista de Filosofía del Instituto Luis Vives</w:t>
      </w:r>
      <w:r w:rsidRPr="00D53011">
        <w:rPr>
          <w:szCs w:val="28"/>
        </w:rPr>
        <w:t xml:space="preserve"> 12.47 (Madrid, 1953): 503-63.</w:t>
      </w:r>
    </w:p>
    <w:p w14:paraId="7C9916A6" w14:textId="77777777" w:rsidR="008641B7" w:rsidRDefault="008641B7"/>
    <w:p w14:paraId="1806CB67" w14:textId="77777777" w:rsidR="008641B7" w:rsidRDefault="008641B7"/>
    <w:p w14:paraId="57B5F3E0" w14:textId="77777777" w:rsidR="008641B7" w:rsidRDefault="008641B7"/>
    <w:p w14:paraId="7A59C0D2" w14:textId="77777777" w:rsidR="008641B7" w:rsidRDefault="008641B7">
      <w:pPr>
        <w:rPr>
          <w:b/>
        </w:rPr>
      </w:pPr>
      <w:r>
        <w:rPr>
          <w:b/>
        </w:rPr>
        <w:t>Vol. 53-54 (1956)</w:t>
      </w:r>
    </w:p>
    <w:p w14:paraId="6047406F" w14:textId="77777777" w:rsidR="008641B7" w:rsidRPr="002550DC" w:rsidRDefault="008641B7">
      <w:pPr>
        <w:rPr>
          <w:b/>
        </w:rPr>
      </w:pPr>
      <w:bookmarkStart w:id="2" w:name="_GoBack"/>
      <w:bookmarkEnd w:id="2"/>
    </w:p>
    <w:p w14:paraId="287FBDD0" w14:textId="77777777" w:rsidR="008641B7" w:rsidRDefault="008641B7">
      <w:r>
        <w:t xml:space="preserve">Bueno, Gustavo. "Estructuras 'metafinitas'." </w:t>
      </w:r>
      <w:r>
        <w:rPr>
          <w:i/>
        </w:rPr>
        <w:t>Revista de filosofía</w:t>
      </w:r>
      <w:r>
        <w:t xml:space="preserve"> 53-54 (1956). Madrid: CSIC. </w:t>
      </w:r>
    </w:p>
    <w:p w14:paraId="47A1A616" w14:textId="77777777" w:rsidR="008641B7" w:rsidRDefault="008641B7" w:rsidP="008641B7"/>
    <w:p w14:paraId="1F6D6573" w14:textId="77777777" w:rsidR="00867829" w:rsidRDefault="00867829" w:rsidP="008641B7"/>
    <w:p w14:paraId="42D99CE2" w14:textId="77777777" w:rsidR="00867829" w:rsidRDefault="00867829" w:rsidP="008641B7">
      <w:pPr>
        <w:rPr>
          <w:b/>
        </w:rPr>
      </w:pPr>
      <w:r>
        <w:rPr>
          <w:b/>
        </w:rPr>
        <w:t>Vol. 28 (2003)</w:t>
      </w:r>
    </w:p>
    <w:p w14:paraId="3164551B" w14:textId="77777777" w:rsidR="00867829" w:rsidRPr="00867829" w:rsidRDefault="00867829" w:rsidP="008641B7">
      <w:pPr>
        <w:rPr>
          <w:b/>
        </w:rPr>
      </w:pPr>
    </w:p>
    <w:p w14:paraId="7121BFD4" w14:textId="77777777" w:rsidR="00867829" w:rsidRDefault="00867829" w:rsidP="00867829">
      <w:pPr>
        <w:ind w:left="709" w:hanging="709"/>
      </w:pPr>
      <w:r>
        <w:t xml:space="preserve">López Sáenz, Mª Carmen. "Imaginación carnal en Merleau-Ponty." </w:t>
      </w:r>
      <w:r>
        <w:rPr>
          <w:i/>
        </w:rPr>
        <w:t>Revista de Filosofía</w:t>
      </w:r>
      <w:r>
        <w:t xml:space="preserve"> 28.1 (2003): 157-69.</w:t>
      </w:r>
    </w:p>
    <w:p w14:paraId="36C90BBF" w14:textId="77777777" w:rsidR="00867829" w:rsidRDefault="00867829" w:rsidP="008641B7"/>
    <w:p w14:paraId="59D46F3C" w14:textId="77777777" w:rsidR="009B7F91" w:rsidRDefault="009B7F91" w:rsidP="008641B7"/>
    <w:p w14:paraId="4C91AB15" w14:textId="0B5D116F" w:rsidR="00487333" w:rsidRDefault="00487333" w:rsidP="008641B7"/>
    <w:p w14:paraId="0C7289C6" w14:textId="77777777" w:rsidR="00487333" w:rsidRDefault="00487333" w:rsidP="008641B7"/>
    <w:p w14:paraId="5EAE2188" w14:textId="77777777" w:rsidR="009B7F91" w:rsidRDefault="009B7F91" w:rsidP="008641B7">
      <w:pPr>
        <w:rPr>
          <w:b/>
        </w:rPr>
      </w:pPr>
      <w:r>
        <w:rPr>
          <w:b/>
        </w:rPr>
        <w:t>Vol. 42 (2017)</w:t>
      </w:r>
    </w:p>
    <w:p w14:paraId="59494C66" w14:textId="77777777" w:rsidR="009B7F91" w:rsidRPr="009B7F91" w:rsidRDefault="009B7F91" w:rsidP="008641B7">
      <w:pPr>
        <w:rPr>
          <w:b/>
        </w:rPr>
      </w:pPr>
    </w:p>
    <w:p w14:paraId="6C04D7C4" w14:textId="77777777" w:rsidR="009B7F91" w:rsidRPr="00384713" w:rsidRDefault="009B7F91" w:rsidP="009B7F91">
      <w:pPr>
        <w:rPr>
          <w:rFonts w:eastAsia="Times New Roman"/>
        </w:rPr>
      </w:pPr>
      <w:r>
        <w:rPr>
          <w:rFonts w:eastAsia="Times New Roman"/>
        </w:rPr>
        <w:t xml:space="preserve">Luarsabishvili, Vladimer. "La </w:t>
      </w:r>
      <w:r>
        <w:rPr>
          <w:rFonts w:eastAsia="Times New Roman"/>
          <w:i/>
        </w:rPr>
        <w:t>sensación de la soledad</w:t>
      </w:r>
      <w:r>
        <w:rPr>
          <w:rFonts w:eastAsia="Times New Roman"/>
        </w:rPr>
        <w:t xml:space="preserve"> en las </w:t>
      </w:r>
      <w:r>
        <w:rPr>
          <w:rFonts w:eastAsia="Times New Roman"/>
          <w:i/>
        </w:rPr>
        <w:t xml:space="preserve">Rimas </w:t>
      </w:r>
      <w:r>
        <w:rPr>
          <w:rFonts w:eastAsia="Times New Roman"/>
        </w:rPr>
        <w:t xml:space="preserve">de Bécquer. Aproximación a la poesía metafísica." </w:t>
      </w:r>
      <w:r>
        <w:rPr>
          <w:rFonts w:eastAsia="Times New Roman"/>
          <w:i/>
        </w:rPr>
        <w:t>Revista de Filosofía</w:t>
      </w:r>
      <w:r>
        <w:rPr>
          <w:rFonts w:eastAsia="Times New Roman"/>
        </w:rPr>
        <w:t xml:space="preserve"> 42.2 (2017): 247-59.*</w:t>
      </w:r>
    </w:p>
    <w:p w14:paraId="10D67DEE" w14:textId="77777777" w:rsidR="009B7F91" w:rsidRPr="00487333" w:rsidRDefault="009B7F91" w:rsidP="009B7F91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Cs w:val="28"/>
          <w:lang w:val="es-ES" w:eastAsia="en-US"/>
        </w:rPr>
      </w:pPr>
      <w:r w:rsidRPr="00384713">
        <w:rPr>
          <w:rFonts w:eastAsia="Times New Roman"/>
          <w:szCs w:val="28"/>
        </w:rPr>
        <w:tab/>
      </w:r>
      <w:hyperlink r:id="rId5" w:history="1">
        <w:r w:rsidRPr="00487333">
          <w:rPr>
            <w:rStyle w:val="Hipervnculo"/>
            <w:rFonts w:cs="Times"/>
            <w:szCs w:val="28"/>
            <w:lang w:val="es-ES" w:eastAsia="en-US"/>
          </w:rPr>
          <w:t>http://dx.doi.org/10.5209/RESF.57337</w:t>
        </w:r>
      </w:hyperlink>
      <w:r w:rsidRPr="00487333">
        <w:rPr>
          <w:rFonts w:cs="Times"/>
          <w:szCs w:val="28"/>
          <w:lang w:val="es-ES" w:eastAsia="en-US"/>
        </w:rPr>
        <w:t xml:space="preserve"> </w:t>
      </w:r>
    </w:p>
    <w:p w14:paraId="0FA9D387" w14:textId="77777777" w:rsidR="009B7F91" w:rsidRPr="009A1200" w:rsidRDefault="009B7F91" w:rsidP="009B7F91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Cs w:val="28"/>
          <w:lang w:val="en-US" w:eastAsia="en-US"/>
        </w:rPr>
      </w:pPr>
      <w:r w:rsidRPr="00487333">
        <w:rPr>
          <w:rFonts w:cs="Times"/>
          <w:szCs w:val="28"/>
          <w:lang w:val="es-ES" w:eastAsia="en-US"/>
        </w:rPr>
        <w:tab/>
      </w:r>
      <w:r w:rsidRPr="009A1200">
        <w:rPr>
          <w:rFonts w:cs="Times"/>
          <w:szCs w:val="28"/>
          <w:lang w:val="en-US" w:eastAsia="en-US"/>
        </w:rPr>
        <w:t>2071</w:t>
      </w:r>
    </w:p>
    <w:p w14:paraId="0124A123" w14:textId="77777777" w:rsidR="008641B7" w:rsidRDefault="008641B7"/>
    <w:sectPr w:rsidR="008641B7" w:rsidSect="008641B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46E0"/>
    <w:rsid w:val="002E0328"/>
    <w:rsid w:val="00487333"/>
    <w:rsid w:val="00641F66"/>
    <w:rsid w:val="008641B7"/>
    <w:rsid w:val="00867829"/>
    <w:rsid w:val="009B7F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CE405B"/>
  <w14:defaultImageDpi w14:val="300"/>
  <w15:docId w15:val="{AD5367E2-10B1-5041-87CD-49B9759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5209/RESF.5733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2017-07-28T09:42:00Z</dcterms:created>
  <dcterms:modified xsi:type="dcterms:W3CDTF">2021-10-26T12:56:00Z</dcterms:modified>
</cp:coreProperties>
</file>