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BC42" w14:textId="77777777" w:rsidR="00D537BA" w:rsidRPr="002C4CED" w:rsidRDefault="00D537BA" w:rsidP="00D537B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19E42D56" w14:textId="77777777" w:rsidR="00D537BA" w:rsidRPr="004C7906" w:rsidRDefault="00D537BA" w:rsidP="00D537B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61ABEB4C" w14:textId="77777777" w:rsidR="00D537BA" w:rsidRPr="004C7906" w:rsidRDefault="00DF2C31" w:rsidP="00D537BA">
      <w:pPr>
        <w:jc w:val="center"/>
        <w:rPr>
          <w:sz w:val="24"/>
        </w:rPr>
      </w:pPr>
      <w:hyperlink r:id="rId4" w:history="1">
        <w:r w:rsidR="00D537BA" w:rsidRPr="004C7906">
          <w:rPr>
            <w:rStyle w:val="Hipervnculo"/>
            <w:sz w:val="24"/>
          </w:rPr>
          <w:t>http://bit.ly/abibliog</w:t>
        </w:r>
      </w:hyperlink>
    </w:p>
    <w:p w14:paraId="1B6E9F26" w14:textId="77777777" w:rsidR="00D537BA" w:rsidRPr="004C7906" w:rsidRDefault="00D537BA" w:rsidP="00D537B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DDC34CA" w14:textId="77777777" w:rsidR="00D537BA" w:rsidRPr="0050185E" w:rsidRDefault="00D537BA" w:rsidP="00D537BA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03E22E3C" w14:textId="77777777" w:rsidR="00D537BA" w:rsidRPr="0050185E" w:rsidRDefault="00D537BA" w:rsidP="00D537BA">
      <w:pPr>
        <w:ind w:hanging="1"/>
        <w:jc w:val="center"/>
        <w:rPr>
          <w:sz w:val="24"/>
          <w:lang w:val="en-US"/>
        </w:rPr>
      </w:pPr>
    </w:p>
    <w:p w14:paraId="17146939" w14:textId="77777777" w:rsidR="00DF670C" w:rsidRPr="00D537BA" w:rsidRDefault="00DF670C">
      <w:pPr>
        <w:jc w:val="center"/>
        <w:rPr>
          <w:lang w:val="en-US"/>
        </w:rPr>
      </w:pPr>
    </w:p>
    <w:p w14:paraId="051576BE" w14:textId="6707FAD7" w:rsidR="00DF670C" w:rsidRPr="00D537BA" w:rsidRDefault="00DF670C" w:rsidP="00DF670C">
      <w:pPr>
        <w:pStyle w:val="Ttulo1"/>
        <w:rPr>
          <w:rFonts w:ascii="Times" w:hAnsi="Times"/>
          <w:smallCaps/>
          <w:sz w:val="36"/>
          <w:lang w:val="en-US"/>
        </w:rPr>
      </w:pPr>
      <w:r w:rsidRPr="00D537BA">
        <w:rPr>
          <w:rFonts w:ascii="Times" w:hAnsi="Times"/>
          <w:smallCaps/>
          <w:sz w:val="36"/>
          <w:lang w:val="en-US"/>
        </w:rPr>
        <w:t xml:space="preserve">Ideology and </w:t>
      </w:r>
      <w:r w:rsidR="002A6F1F">
        <w:rPr>
          <w:rFonts w:ascii="Times" w:hAnsi="Times"/>
          <w:smallCaps/>
          <w:sz w:val="36"/>
          <w:lang w:val="en-US"/>
        </w:rPr>
        <w:t xml:space="preserve">Narrative </w:t>
      </w:r>
      <w:r w:rsidRPr="00D537BA">
        <w:rPr>
          <w:rFonts w:ascii="Times" w:hAnsi="Times"/>
          <w:smallCaps/>
          <w:sz w:val="36"/>
          <w:lang w:val="en-US"/>
        </w:rPr>
        <w:t>Fiction</w:t>
      </w:r>
    </w:p>
    <w:p w14:paraId="237911FE" w14:textId="77777777" w:rsidR="00DF670C" w:rsidRPr="00D537BA" w:rsidRDefault="00DF670C">
      <w:pPr>
        <w:rPr>
          <w:lang w:val="en-US"/>
        </w:rPr>
      </w:pPr>
    </w:p>
    <w:p w14:paraId="76B4153C" w14:textId="77777777" w:rsidR="00DF670C" w:rsidRPr="00D537BA" w:rsidRDefault="00DF670C">
      <w:pPr>
        <w:rPr>
          <w:b/>
          <w:lang w:val="en-US"/>
        </w:rPr>
      </w:pPr>
    </w:p>
    <w:p w14:paraId="759FA870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Armstrong, Nancy. </w:t>
      </w:r>
      <w:r w:rsidRPr="00D537BA">
        <w:rPr>
          <w:i/>
          <w:lang w:val="en-US"/>
        </w:rPr>
        <w:t>How Novels Think: The Limits of Individualism from 1719-1900.</w:t>
      </w:r>
      <w:r w:rsidRPr="00D537BA">
        <w:rPr>
          <w:lang w:val="en-US"/>
        </w:rPr>
        <w:t xml:space="preserve"> New York: Columbia University Press, 2005.</w:t>
      </w:r>
    </w:p>
    <w:p w14:paraId="090DC475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Craig, Cairns. "Conclusion: Narrative and the Space of the Nation." In Craig, </w:t>
      </w:r>
      <w:r w:rsidRPr="00D537BA">
        <w:rPr>
          <w:i/>
          <w:lang w:val="en-US"/>
        </w:rPr>
        <w:t>The Modern Scottish Novel: Narrative and the National Imagination.</w:t>
      </w:r>
      <w:r w:rsidRPr="00D537BA">
        <w:rPr>
          <w:lang w:val="en-US"/>
        </w:rPr>
        <w:t xml:space="preserve"> Edinburgh: Edinburgh UP, 1999. 235-41.*</w:t>
      </w:r>
    </w:p>
    <w:p w14:paraId="7036620A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Davies, Lennard J. </w:t>
      </w:r>
      <w:r w:rsidRPr="00D537BA">
        <w:rPr>
          <w:i/>
          <w:lang w:val="en-US"/>
        </w:rPr>
        <w:t>Resisting Novels: Ideology and Fiction.</w:t>
      </w:r>
      <w:r w:rsidRPr="00D537BA">
        <w:rPr>
          <w:lang w:val="en-US"/>
        </w:rPr>
        <w:t xml:space="preserve"> New York: Methuen, 1987.*</w:t>
      </w:r>
    </w:p>
    <w:p w14:paraId="715C19E8" w14:textId="77777777" w:rsidR="00D537BA" w:rsidRDefault="00D537BA" w:rsidP="00D537BA">
      <w:pPr>
        <w:rPr>
          <w:lang w:val="en-US"/>
        </w:rPr>
      </w:pPr>
      <w:r>
        <w:rPr>
          <w:lang w:val="en-US"/>
        </w:rPr>
        <w:t xml:space="preserve">Fiedler, Leslie. "3. </w:t>
      </w:r>
      <w:r>
        <w:rPr>
          <w:i/>
          <w:lang w:val="en-US"/>
        </w:rPr>
        <w:t>Gone with the Wind:</w:t>
      </w:r>
      <w:r>
        <w:rPr>
          <w:lang w:val="en-US"/>
        </w:rPr>
        <w:t xml:space="preserve"> The Feminization of the Anti-Tom Novel."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46-62.*</w:t>
      </w:r>
    </w:p>
    <w:p w14:paraId="755AD848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Fludernik, Monika. "Natural Narratology." In Fludernik, </w:t>
      </w:r>
      <w:r w:rsidRPr="00D537BA">
        <w:rPr>
          <w:i/>
          <w:lang w:val="en-US"/>
        </w:rPr>
        <w:t>Towards a 'Natural' Narratology.</w:t>
      </w:r>
      <w:r w:rsidRPr="00D537BA">
        <w:rPr>
          <w:lang w:val="en-US"/>
        </w:rPr>
        <w:t xml:space="preserve"> London: Routledge, 1996. 2001. 311-75.* (Narratology, def. of narrative, narrative and ideology).</w:t>
      </w:r>
    </w:p>
    <w:p w14:paraId="39283DDD" w14:textId="77777777" w:rsidR="00101E83" w:rsidRPr="00D537BA" w:rsidRDefault="00101E83" w:rsidP="00101E83">
      <w:pPr>
        <w:rPr>
          <w:lang w:val="en-US"/>
        </w:rPr>
      </w:pPr>
      <w:r w:rsidRPr="00D537BA">
        <w:rPr>
          <w:lang w:val="en-US"/>
        </w:rPr>
        <w:t xml:space="preserve">Gunn, Daniel P. "Is </w:t>
      </w:r>
      <w:r w:rsidRPr="00D537BA">
        <w:rPr>
          <w:i/>
          <w:lang w:val="en-US"/>
        </w:rPr>
        <w:t xml:space="preserve">Clarissa </w:t>
      </w:r>
      <w:r w:rsidRPr="00D537BA">
        <w:rPr>
          <w:lang w:val="en-US"/>
        </w:rPr>
        <w:t xml:space="preserve">Bourgeois Art?" </w:t>
      </w:r>
      <w:r w:rsidRPr="00D537BA">
        <w:rPr>
          <w:i/>
          <w:lang w:val="en-US"/>
        </w:rPr>
        <w:t>Eighteenth-Century Fiction</w:t>
      </w:r>
      <w:r w:rsidRPr="00D537BA">
        <w:rPr>
          <w:lang w:val="en-US"/>
        </w:rPr>
        <w:t xml:space="preserve"> 10 (Oct. 1997): 1–14. </w:t>
      </w:r>
    </w:p>
    <w:p w14:paraId="57DA1CED" w14:textId="77777777" w:rsidR="00D91F0D" w:rsidRPr="00D537BA" w:rsidRDefault="00D91F0D" w:rsidP="00D91F0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537BA">
        <w:rPr>
          <w:rFonts w:eastAsia="Times New Roman"/>
          <w:sz w:val="28"/>
          <w:szCs w:val="28"/>
          <w:lang w:val="en-US"/>
        </w:rPr>
        <w:t>Holquist, Michael. "Ideology, The Sacred, and the Novel." Paper presented at Moscow, June 2015.</w:t>
      </w:r>
    </w:p>
    <w:p w14:paraId="6594A18A" w14:textId="77777777" w:rsidR="00D91F0D" w:rsidRPr="00D537BA" w:rsidRDefault="00D91F0D" w:rsidP="00D91F0D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537BA">
        <w:rPr>
          <w:rFonts w:eastAsia="Times New Roman"/>
          <w:sz w:val="28"/>
          <w:szCs w:val="28"/>
          <w:lang w:val="en-US"/>
        </w:rPr>
        <w:t xml:space="preserve">_____. "Ideologiia, sakral'noe i roman." Ed. and trans. T. A. Pirusskaia. In </w:t>
      </w:r>
      <w:r w:rsidRPr="00D537BA">
        <w:rPr>
          <w:rFonts w:eastAsia="Times New Roman"/>
          <w:i/>
          <w:sz w:val="28"/>
          <w:szCs w:val="28"/>
          <w:lang w:val="en-US"/>
        </w:rPr>
        <w:t>Literatura i ideologiia: Vek dvadtsatyi.</w:t>
      </w:r>
      <w:r w:rsidRPr="00D537BA">
        <w:rPr>
          <w:rFonts w:eastAsia="Times New Roman"/>
          <w:sz w:val="28"/>
          <w:szCs w:val="28"/>
          <w:lang w:val="en-US"/>
        </w:rPr>
        <w:t xml:space="preserve"> Ed. O. Yu. Panova and V. M. Tolmachev. Moscow, 2016.</w:t>
      </w:r>
    </w:p>
    <w:p w14:paraId="12060520" w14:textId="77777777" w:rsidR="00F01173" w:rsidRPr="00D537BA" w:rsidRDefault="00F01173" w:rsidP="00F01173">
      <w:pPr>
        <w:rPr>
          <w:lang w:val="en-US"/>
        </w:rPr>
      </w:pPr>
      <w:r w:rsidRPr="00D537BA">
        <w:rPr>
          <w:lang w:val="en-US"/>
        </w:rPr>
        <w:t xml:space="preserve">McAdams, Dan P.  "3. Theme and Ideological Setting." In McAdams, </w:t>
      </w:r>
      <w:r w:rsidRPr="00D537BA">
        <w:rPr>
          <w:i/>
          <w:lang w:val="en-US"/>
        </w:rPr>
        <w:t>The Stories we Live By.</w:t>
      </w:r>
      <w:r w:rsidRPr="00D537BA">
        <w:rPr>
          <w:lang w:val="en-US"/>
        </w:rPr>
        <w:t xml:space="preserve"> New York: Guilford Press, 1993. 67-90.*</w:t>
      </w:r>
    </w:p>
    <w:p w14:paraId="0BFF55E0" w14:textId="77777777" w:rsidR="00DF670C" w:rsidRPr="00D537BA" w:rsidRDefault="00DF670C" w:rsidP="00DF670C">
      <w:pPr>
        <w:rPr>
          <w:lang w:val="en-US"/>
        </w:rPr>
      </w:pPr>
      <w:r w:rsidRPr="00D537BA">
        <w:rPr>
          <w:lang w:val="en-US"/>
        </w:rPr>
        <w:t xml:space="preserve">Moretti, Franco. "The Novel, the Nation-State." From </w:t>
      </w:r>
      <w:r w:rsidRPr="00D537BA">
        <w:rPr>
          <w:i/>
          <w:lang w:val="en-US"/>
        </w:rPr>
        <w:t>Atlas of the European Novel, 1800-1900.</w:t>
      </w:r>
      <w:r w:rsidRPr="00D537BA">
        <w:rPr>
          <w:lang w:val="en-US"/>
        </w:rPr>
        <w:t xml:space="preserve"> In </w:t>
      </w:r>
      <w:r w:rsidRPr="00D537BA">
        <w:rPr>
          <w:i/>
          <w:lang w:val="en-US"/>
        </w:rPr>
        <w:t>The Novel: An Anthology of Criticism and Theory 1900-2000.</w:t>
      </w:r>
      <w:r w:rsidRPr="00D537BA">
        <w:rPr>
          <w:lang w:val="en-US"/>
        </w:rPr>
        <w:t xml:space="preserve"> Ed. Dorothy J. Hale. Blackwell, 2006. 734-46.*</w:t>
      </w:r>
    </w:p>
    <w:p w14:paraId="5D8E1D28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Phelan, James. (1951). </w:t>
      </w:r>
      <w:r w:rsidRPr="00D537BA">
        <w:rPr>
          <w:i/>
          <w:lang w:val="en-US"/>
        </w:rPr>
        <w:t>Narrative as Rhetoric: Technique, Audiences, Ethics, Ideology.</w:t>
      </w:r>
      <w:r w:rsidRPr="00D537BA">
        <w:rPr>
          <w:lang w:val="en-US"/>
        </w:rPr>
        <w:t xml:space="preserve"> Columbus (OH): Ohio State UP, 1996.*</w:t>
      </w:r>
    </w:p>
    <w:p w14:paraId="30017CDF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_____, ed. </w:t>
      </w:r>
      <w:r w:rsidRPr="00D537BA">
        <w:rPr>
          <w:i/>
          <w:lang w:val="en-US"/>
        </w:rPr>
        <w:t>Reading Narrative: Form, Ethics, Ideology.</w:t>
      </w:r>
      <w:r w:rsidRPr="00D537BA">
        <w:rPr>
          <w:lang w:val="en-US"/>
        </w:rPr>
        <w:t xml:space="preserve"> Columbus (OH): Ohio State UP, 1989.</w:t>
      </w:r>
    </w:p>
    <w:p w14:paraId="44203BB9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lastRenderedPageBreak/>
        <w:t xml:space="preserve">Said, Edward W. "Molestation and Authority in Narrative Fiction." In </w:t>
      </w:r>
      <w:r w:rsidRPr="00D537BA">
        <w:rPr>
          <w:i/>
          <w:lang w:val="en-US"/>
        </w:rPr>
        <w:t>Aspects of Narrative.</w:t>
      </w:r>
      <w:r w:rsidRPr="00D537BA">
        <w:rPr>
          <w:lang w:val="en-US"/>
        </w:rPr>
        <w:t xml:space="preserve"> Ed. J. Hillis Miller. New York: Columbia UP, 1971. 47-68.</w:t>
      </w:r>
    </w:p>
    <w:p w14:paraId="239FF157" w14:textId="77777777" w:rsidR="00DF670C" w:rsidRPr="00D537BA" w:rsidRDefault="00DF670C" w:rsidP="00DF670C">
      <w:pPr>
        <w:rPr>
          <w:lang w:val="en-US"/>
        </w:rPr>
      </w:pPr>
      <w:r w:rsidRPr="00D537BA">
        <w:rPr>
          <w:lang w:val="en-US"/>
        </w:rPr>
        <w:t xml:space="preserve">_____. "Consolidated Vision." From </w:t>
      </w:r>
      <w:r w:rsidRPr="00D537BA">
        <w:rPr>
          <w:i/>
          <w:lang w:val="en-US"/>
        </w:rPr>
        <w:t>Culture and Imperialism.</w:t>
      </w:r>
      <w:r w:rsidRPr="00D537BA">
        <w:rPr>
          <w:lang w:val="en-US"/>
        </w:rPr>
        <w:t xml:space="preserve"> In </w:t>
      </w:r>
      <w:r w:rsidRPr="00D537BA">
        <w:rPr>
          <w:i/>
          <w:lang w:val="en-US"/>
        </w:rPr>
        <w:t>The Novel: An Anthology of Criticism and Theory 1900-2000.</w:t>
      </w:r>
      <w:r w:rsidRPr="00D537BA">
        <w:rPr>
          <w:lang w:val="en-US"/>
        </w:rPr>
        <w:t xml:space="preserve"> Ed. Dorothy J. Hale. Blackwell, 2006. 691-715.*</w:t>
      </w:r>
    </w:p>
    <w:p w14:paraId="49FA54DF" w14:textId="77777777" w:rsidR="00DF670C" w:rsidRPr="00D537BA" w:rsidRDefault="00DF670C">
      <w:pPr>
        <w:rPr>
          <w:color w:val="000000"/>
          <w:lang w:val="en-US"/>
        </w:rPr>
      </w:pPr>
      <w:r w:rsidRPr="00D537BA">
        <w:rPr>
          <w:color w:val="000000"/>
          <w:lang w:val="en-US"/>
        </w:rPr>
        <w:t xml:space="preserve">Sclippa, Norbert. </w:t>
      </w:r>
      <w:r w:rsidRPr="00D537BA">
        <w:rPr>
          <w:i/>
          <w:color w:val="000000"/>
          <w:lang w:val="en-US"/>
        </w:rPr>
        <w:t>Texte et idéologie: Images de la noblesse et de la bourgeoisie dans le roman français, des années 1750 à 1830.</w:t>
      </w:r>
      <w:r w:rsidRPr="00D537BA">
        <w:rPr>
          <w:color w:val="000000"/>
          <w:lang w:val="en-US"/>
        </w:rPr>
        <w:t xml:space="preserve"> New York: Peter Lang, 1987.</w:t>
      </w:r>
    </w:p>
    <w:p w14:paraId="2396C6AE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Singer, Alan. "The Dis-Position of the Subject: Agency and Form in the Ideology of the Novel." In Singer, </w:t>
      </w:r>
      <w:r w:rsidRPr="00D537BA">
        <w:rPr>
          <w:i/>
          <w:lang w:val="en-US"/>
        </w:rPr>
        <w:t>The Subject as Action.</w:t>
      </w:r>
      <w:r w:rsidRPr="00D537BA">
        <w:rPr>
          <w:lang w:val="en-US"/>
        </w:rPr>
        <w:t xml:space="preserve"> Ann Arbor: U of Michigan P, 1993. 55-78.*</w:t>
      </w:r>
    </w:p>
    <w:p w14:paraId="6A50C89E" w14:textId="77777777" w:rsidR="00DF670C" w:rsidRPr="00D537BA" w:rsidRDefault="00DF670C">
      <w:pPr>
        <w:rPr>
          <w:color w:val="333333"/>
          <w:lang w:val="en-US"/>
        </w:rPr>
      </w:pPr>
      <w:r w:rsidRPr="00D537BA">
        <w:rPr>
          <w:color w:val="333333"/>
          <w:lang w:val="en-US"/>
        </w:rPr>
        <w:t xml:space="preserve">Slaughter, Joseph. </w:t>
      </w:r>
      <w:r w:rsidRPr="00D537BA">
        <w:rPr>
          <w:i/>
          <w:color w:val="333333"/>
          <w:lang w:val="en-US"/>
        </w:rPr>
        <w:t>Human Rights, Inc. The World Novel</w:t>
      </w:r>
      <w:r w:rsidRPr="00D537BA">
        <w:rPr>
          <w:color w:val="333333"/>
          <w:lang w:val="en-US"/>
        </w:rPr>
        <w:t>, </w:t>
      </w:r>
      <w:r w:rsidRPr="00D537BA">
        <w:rPr>
          <w:i/>
          <w:color w:val="333333"/>
          <w:lang w:val="en-US"/>
        </w:rPr>
        <w:t>Narrative Form</w:t>
      </w:r>
      <w:r w:rsidRPr="00D537BA">
        <w:rPr>
          <w:color w:val="333333"/>
          <w:lang w:val="en-US"/>
        </w:rPr>
        <w:t xml:space="preserve">, </w:t>
      </w:r>
      <w:r w:rsidRPr="00D537BA">
        <w:rPr>
          <w:i/>
          <w:color w:val="333333"/>
          <w:lang w:val="en-US"/>
        </w:rPr>
        <w:t>and</w:t>
      </w:r>
      <w:r w:rsidRPr="00D537BA">
        <w:rPr>
          <w:color w:val="333333"/>
          <w:lang w:val="en-US"/>
        </w:rPr>
        <w:t> </w:t>
      </w:r>
      <w:r w:rsidRPr="00D537BA">
        <w:rPr>
          <w:i/>
          <w:color w:val="333333"/>
          <w:lang w:val="en-US"/>
        </w:rPr>
        <w:t>International Law</w:t>
      </w:r>
      <w:r w:rsidRPr="00D537BA">
        <w:rPr>
          <w:color w:val="333333"/>
          <w:lang w:val="en-US"/>
        </w:rPr>
        <w:t>. (René Wellek Prize 2008).</w:t>
      </w:r>
    </w:p>
    <w:p w14:paraId="382D3336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Smith, Steve. "Marxism and Ideology. Joseph Conrad, </w:t>
      </w:r>
      <w:r w:rsidRPr="00D537BA">
        <w:rPr>
          <w:i/>
          <w:lang w:val="en-US"/>
        </w:rPr>
        <w:t xml:space="preserve">Heart of Darkness." </w:t>
      </w:r>
      <w:r w:rsidRPr="00D537BA">
        <w:rPr>
          <w:lang w:val="en-US"/>
        </w:rPr>
        <w:t xml:space="preserve">In </w:t>
      </w:r>
      <w:r w:rsidRPr="00D537BA">
        <w:rPr>
          <w:i/>
          <w:lang w:val="en-US"/>
        </w:rPr>
        <w:t>Literary Theory at Work: Three Texts.</w:t>
      </w:r>
      <w:r w:rsidRPr="00D537BA">
        <w:rPr>
          <w:lang w:val="en-US"/>
        </w:rPr>
        <w:t xml:space="preserve"> Ed Douglas Tallack. London: B. T. Batsford, 1987. 181-200.*</w:t>
      </w:r>
    </w:p>
    <w:p w14:paraId="391261FA" w14:textId="77777777" w:rsidR="00DF670C" w:rsidRPr="00D537BA" w:rsidRDefault="00DF670C">
      <w:pPr>
        <w:ind w:right="10"/>
        <w:rPr>
          <w:lang w:val="en-US"/>
        </w:rPr>
      </w:pPr>
      <w:r w:rsidRPr="00D537BA">
        <w:rPr>
          <w:lang w:val="en-US"/>
        </w:rPr>
        <w:t xml:space="preserve">Suleiman, Susan Rubin. </w:t>
      </w:r>
      <w:r w:rsidRPr="00D537BA">
        <w:rPr>
          <w:i/>
          <w:lang w:val="en-US"/>
        </w:rPr>
        <w:t>Le Roman à thèse ou l'Autorité fictive.</w:t>
      </w:r>
      <w:r w:rsidRPr="00D537BA">
        <w:rPr>
          <w:lang w:val="en-US"/>
        </w:rPr>
        <w:t xml:space="preserve"> (Ecriture). Paris: PUF, 1983.</w:t>
      </w:r>
    </w:p>
    <w:p w14:paraId="114598FA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_____. </w:t>
      </w:r>
      <w:r w:rsidRPr="00D537BA">
        <w:rPr>
          <w:i/>
          <w:lang w:val="en-US"/>
        </w:rPr>
        <w:t xml:space="preserve">Authoritarian Fictions: The Ideological Novel as a Literary Genre. </w:t>
      </w:r>
      <w:r w:rsidRPr="00D537BA">
        <w:rPr>
          <w:lang w:val="en-US"/>
        </w:rPr>
        <w:t xml:space="preserve">1983. Princeton (NJ): Princeton UP, 1993.* </w:t>
      </w:r>
    </w:p>
    <w:p w14:paraId="360A6A8A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 xml:space="preserve">Walder, Dennis. </w:t>
      </w:r>
      <w:r w:rsidRPr="00D537BA">
        <w:rPr>
          <w:i/>
          <w:lang w:val="en-US"/>
        </w:rPr>
        <w:t>The Nineteenth Century Novel: Identities.</w:t>
      </w:r>
      <w:r w:rsidRPr="00D537BA">
        <w:rPr>
          <w:lang w:val="en-US"/>
        </w:rPr>
        <w:t xml:space="preserve"> London: Routledge, 2001.</w:t>
      </w:r>
    </w:p>
    <w:p w14:paraId="48A6010E" w14:textId="77777777" w:rsidR="00DF670C" w:rsidRDefault="00DF670C">
      <w:pPr>
        <w:rPr>
          <w:lang w:val="en-US"/>
        </w:rPr>
      </w:pPr>
      <w:r w:rsidRPr="00D537BA">
        <w:rPr>
          <w:lang w:val="en-US"/>
        </w:rPr>
        <w:t xml:space="preserve">Wolf, Werner. "Chance in Fiction as a Privileged Index of Implied World-views: A Contribution to the Study of the World-Modelling Functions of Narrative Fiction." In </w:t>
      </w:r>
      <w:r w:rsidRPr="00D537BA">
        <w:rPr>
          <w:i/>
          <w:lang w:val="en-US"/>
        </w:rPr>
        <w:t>Theorizing Narrativity.</w:t>
      </w:r>
      <w:r w:rsidRPr="00D537BA">
        <w:rPr>
          <w:lang w:val="en-US"/>
        </w:rPr>
        <w:t xml:space="preserve"> Ed. John Pier and José Ángel García Landa. (Narratologia, 12). Berlin and New York: Walter de Gruyter, 2008. 166-210.* (Greene, </w:t>
      </w:r>
      <w:r w:rsidRPr="00D537BA">
        <w:rPr>
          <w:i/>
          <w:lang w:val="en-US"/>
        </w:rPr>
        <w:t>Pandosto;</w:t>
      </w:r>
      <w:r w:rsidRPr="00D537BA">
        <w:rPr>
          <w:lang w:val="en-US"/>
        </w:rPr>
        <w:t xml:space="preserve"> Hardy, </w:t>
      </w:r>
      <w:r w:rsidRPr="00D537BA">
        <w:rPr>
          <w:i/>
          <w:lang w:val="en-US"/>
        </w:rPr>
        <w:t>Tess</w:t>
      </w:r>
      <w:r w:rsidRPr="00D537BA">
        <w:rPr>
          <w:lang w:val="en-US"/>
        </w:rPr>
        <w:t>).</w:t>
      </w:r>
    </w:p>
    <w:p w14:paraId="18D1CFA5" w14:textId="77777777" w:rsidR="00DF2C31" w:rsidRDefault="00DF2C31">
      <w:pPr>
        <w:rPr>
          <w:lang w:val="en-US"/>
        </w:rPr>
      </w:pPr>
    </w:p>
    <w:p w14:paraId="5CE472D7" w14:textId="77777777" w:rsidR="00DF2C31" w:rsidRDefault="00DF2C31">
      <w:pPr>
        <w:rPr>
          <w:lang w:val="en-US"/>
        </w:rPr>
      </w:pPr>
    </w:p>
    <w:p w14:paraId="50AC23F0" w14:textId="77777777" w:rsidR="00DF2C31" w:rsidRDefault="00DF2C31">
      <w:pPr>
        <w:rPr>
          <w:lang w:val="en-US"/>
        </w:rPr>
      </w:pPr>
    </w:p>
    <w:p w14:paraId="47664857" w14:textId="77777777" w:rsidR="00DF2C31" w:rsidRDefault="00DF2C31">
      <w:pPr>
        <w:rPr>
          <w:lang w:val="en-US"/>
        </w:rPr>
      </w:pPr>
    </w:p>
    <w:p w14:paraId="16B09A73" w14:textId="77777777" w:rsidR="00DF2C31" w:rsidRDefault="00DF2C31">
      <w:pPr>
        <w:rPr>
          <w:lang w:val="en-US"/>
        </w:rPr>
      </w:pPr>
    </w:p>
    <w:p w14:paraId="00A2B714" w14:textId="489583F5" w:rsidR="00DF2C31" w:rsidRPr="00DF2C31" w:rsidRDefault="00DF2C31">
      <w:pPr>
        <w:rPr>
          <w:lang w:val="es-ES"/>
        </w:rPr>
      </w:pPr>
      <w:r w:rsidRPr="00DF2C31">
        <w:rPr>
          <w:lang w:val="es-ES"/>
        </w:rPr>
        <w:t>Blogs</w:t>
      </w:r>
    </w:p>
    <w:p w14:paraId="73925C2C" w14:textId="77777777" w:rsidR="00DF2C31" w:rsidRPr="00DF2C31" w:rsidRDefault="00DF2C31">
      <w:pPr>
        <w:rPr>
          <w:lang w:val="es-ES"/>
        </w:rPr>
      </w:pPr>
    </w:p>
    <w:p w14:paraId="48B84145" w14:textId="77777777" w:rsidR="00DF2C31" w:rsidRPr="00DF2C31" w:rsidRDefault="00DF2C31">
      <w:pPr>
        <w:rPr>
          <w:lang w:val="es-ES"/>
        </w:rPr>
      </w:pPr>
    </w:p>
    <w:p w14:paraId="068BCA9E" w14:textId="77777777" w:rsidR="00DF2C31" w:rsidRPr="00DF2C31" w:rsidRDefault="00DF2C31">
      <w:pPr>
        <w:rPr>
          <w:lang w:val="es-ES"/>
        </w:rPr>
      </w:pPr>
    </w:p>
    <w:p w14:paraId="7ACD27CA" w14:textId="70D50352" w:rsidR="00DF2C31" w:rsidRDefault="00DF2C31" w:rsidP="00DF2C31">
      <w:pPr>
        <w:rPr>
          <w:lang w:val="en-US"/>
        </w:rPr>
      </w:pPr>
      <w:r w:rsidRPr="00DF2C31">
        <w:rPr>
          <w:lang w:val="es-ES"/>
        </w:rPr>
        <w:t>García Landa, José Angel</w:t>
      </w:r>
      <w:r w:rsidRPr="00DF2C31">
        <w:rPr>
          <w:lang w:val="es-ES"/>
        </w:rPr>
        <w:t xml:space="preserve">. </w:t>
      </w:r>
      <w:r w:rsidRPr="00F84691">
        <w:rPr>
          <w:lang w:val="en-US"/>
        </w:rPr>
        <w:t xml:space="preserve">"Ideología y ficción narrativa / Ideology and Narrative Fiction."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4 March</w:t>
      </w:r>
      <w:r w:rsidRPr="008D167E">
        <w:rPr>
          <w:lang w:val="en-US"/>
        </w:rPr>
        <w:t xml:space="preserve"> 2024.*</w:t>
      </w:r>
    </w:p>
    <w:p w14:paraId="2B7C657F" w14:textId="77777777" w:rsidR="00DF2C31" w:rsidRDefault="00DF2C31" w:rsidP="00DF2C31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82467">
          <w:rPr>
            <w:rStyle w:val="Hipervnculo"/>
            <w:lang w:val="en-US"/>
          </w:rPr>
          <w:t>https://bibliojagl.blogspot.com/2024/03/ideologia-y-ficcion-narrativa.html</w:t>
        </w:r>
      </w:hyperlink>
      <w:r>
        <w:rPr>
          <w:lang w:val="en-US"/>
        </w:rPr>
        <w:t xml:space="preserve"> </w:t>
      </w:r>
    </w:p>
    <w:p w14:paraId="5E4E8F61" w14:textId="77777777" w:rsidR="00DF2C31" w:rsidRPr="008D167E" w:rsidRDefault="00DF2C31" w:rsidP="00DF2C31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6A668A1B" w14:textId="77777777" w:rsidR="00DF2C31" w:rsidRDefault="00DF2C31">
      <w:pPr>
        <w:rPr>
          <w:lang w:val="en-US"/>
        </w:rPr>
      </w:pPr>
    </w:p>
    <w:p w14:paraId="415AAA69" w14:textId="77777777" w:rsidR="00DF2C31" w:rsidRPr="00D537BA" w:rsidRDefault="00DF2C31">
      <w:pPr>
        <w:rPr>
          <w:lang w:val="en-US"/>
        </w:rPr>
      </w:pPr>
    </w:p>
    <w:p w14:paraId="23835685" w14:textId="77777777" w:rsidR="00DF670C" w:rsidRPr="00D537BA" w:rsidRDefault="00DF670C">
      <w:pPr>
        <w:rPr>
          <w:lang w:val="en-US"/>
        </w:rPr>
      </w:pPr>
    </w:p>
    <w:p w14:paraId="009AFD65" w14:textId="77777777" w:rsidR="00DF670C" w:rsidRPr="00D537BA" w:rsidRDefault="00DF670C">
      <w:pPr>
        <w:rPr>
          <w:lang w:val="en-US"/>
        </w:rPr>
      </w:pPr>
    </w:p>
    <w:p w14:paraId="54F7AD55" w14:textId="77777777" w:rsidR="00DF670C" w:rsidRPr="00D537BA" w:rsidRDefault="00DF670C">
      <w:pPr>
        <w:rPr>
          <w:lang w:val="en-US"/>
        </w:rPr>
      </w:pPr>
      <w:r w:rsidRPr="00D537BA">
        <w:rPr>
          <w:lang w:val="en-US"/>
        </w:rPr>
        <w:t>See also Ideology and literature; Ideology; Interdisciplinary narratology.</w:t>
      </w:r>
    </w:p>
    <w:p w14:paraId="3CC18513" w14:textId="77777777" w:rsidR="00DF670C" w:rsidRPr="00D537BA" w:rsidRDefault="00DF670C">
      <w:pPr>
        <w:rPr>
          <w:lang w:val="en-US"/>
        </w:rPr>
      </w:pPr>
    </w:p>
    <w:p w14:paraId="671AFE1F" w14:textId="77777777" w:rsidR="00DF670C" w:rsidRPr="00D537BA" w:rsidRDefault="00DF670C" w:rsidP="00DF670C">
      <w:pPr>
        <w:rPr>
          <w:lang w:val="en-US"/>
        </w:rPr>
      </w:pPr>
    </w:p>
    <w:p w14:paraId="1193CB66" w14:textId="77777777" w:rsidR="00DF670C" w:rsidRPr="00D537BA" w:rsidRDefault="00DF670C">
      <w:pPr>
        <w:rPr>
          <w:lang w:val="en-US"/>
        </w:rPr>
      </w:pPr>
    </w:p>
    <w:sectPr w:rsidR="00DF670C" w:rsidRPr="00D537BA" w:rsidSect="00D606F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1E83"/>
    <w:rsid w:val="001E67CD"/>
    <w:rsid w:val="002A6F1F"/>
    <w:rsid w:val="00D537BA"/>
    <w:rsid w:val="00D606F5"/>
    <w:rsid w:val="00D91F0D"/>
    <w:rsid w:val="00DF2C31"/>
    <w:rsid w:val="00DF670C"/>
    <w:rsid w:val="00F0117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84B637"/>
  <w14:defaultImageDpi w14:val="300"/>
  <w15:docId w15:val="{D53DDE99-5F95-D744-9C52-6D512804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D91F0D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bliojagl.blogspot.com/2024/03/ideologia-y-ficcion-narrativa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3948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5</cp:revision>
  <dcterms:created xsi:type="dcterms:W3CDTF">2017-04-12T12:12:00Z</dcterms:created>
  <dcterms:modified xsi:type="dcterms:W3CDTF">2024-04-01T21:42:00Z</dcterms:modified>
</cp:coreProperties>
</file>