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279D" w14:textId="77777777" w:rsidR="007375AE" w:rsidRPr="00213AF0" w:rsidRDefault="007375AE" w:rsidP="007375A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499252" w14:textId="77777777" w:rsidR="007375AE" w:rsidRPr="00F523F6" w:rsidRDefault="007375AE" w:rsidP="007375A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A7F1700" w14:textId="77777777" w:rsidR="007375AE" w:rsidRPr="00F523F6" w:rsidRDefault="00AB75E5" w:rsidP="007375AE">
      <w:pPr>
        <w:jc w:val="center"/>
        <w:rPr>
          <w:sz w:val="24"/>
        </w:rPr>
      </w:pPr>
      <w:hyperlink r:id="rId4" w:history="1">
        <w:r w:rsidR="007375AE" w:rsidRPr="00F523F6">
          <w:rPr>
            <w:rStyle w:val="Hipervnculo"/>
            <w:sz w:val="24"/>
          </w:rPr>
          <w:t>http://bit.ly/abibliog</w:t>
        </w:r>
      </w:hyperlink>
      <w:r w:rsidR="007375AE" w:rsidRPr="00F523F6">
        <w:rPr>
          <w:sz w:val="24"/>
        </w:rPr>
        <w:t xml:space="preserve"> </w:t>
      </w:r>
    </w:p>
    <w:p w14:paraId="68A23237" w14:textId="77777777" w:rsidR="007375AE" w:rsidRPr="00F523F6" w:rsidRDefault="007375AE" w:rsidP="007375A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16D524E" w14:textId="77777777" w:rsidR="007375AE" w:rsidRPr="00C05B90" w:rsidRDefault="007375AE" w:rsidP="007375A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49FB4A82" w14:textId="77777777" w:rsidR="007375AE" w:rsidRPr="00C05B90" w:rsidRDefault="007375AE" w:rsidP="007375AE">
      <w:pPr>
        <w:jc w:val="center"/>
        <w:rPr>
          <w:sz w:val="24"/>
          <w:lang w:val="en-US"/>
        </w:rPr>
      </w:pPr>
    </w:p>
    <w:p w14:paraId="486644B4" w14:textId="77777777" w:rsidR="007375AE" w:rsidRPr="00C05B90" w:rsidRDefault="007375AE" w:rsidP="007375AE">
      <w:pPr>
        <w:jc w:val="center"/>
        <w:rPr>
          <w:sz w:val="24"/>
          <w:lang w:val="en-US"/>
        </w:rPr>
      </w:pPr>
    </w:p>
    <w:bookmarkEnd w:id="0"/>
    <w:bookmarkEnd w:id="1"/>
    <w:p w14:paraId="3520BBA4" w14:textId="77777777" w:rsidR="009635D9" w:rsidRPr="007375AE" w:rsidRDefault="009635D9">
      <w:pPr>
        <w:rPr>
          <w:b/>
          <w:smallCaps/>
          <w:sz w:val="36"/>
          <w:lang w:val="en-US"/>
        </w:rPr>
      </w:pPr>
      <w:r w:rsidRPr="007375AE">
        <w:rPr>
          <w:b/>
          <w:smallCaps/>
          <w:sz w:val="36"/>
          <w:lang w:val="en-US"/>
        </w:rPr>
        <w:t>Good, Goodness</w:t>
      </w:r>
    </w:p>
    <w:p w14:paraId="43CB5F7D" w14:textId="77777777" w:rsidR="009635D9" w:rsidRPr="007375AE" w:rsidRDefault="009635D9">
      <w:pPr>
        <w:rPr>
          <w:b/>
          <w:lang w:val="en-US"/>
        </w:rPr>
      </w:pPr>
    </w:p>
    <w:p w14:paraId="6C1B213D" w14:textId="77777777" w:rsidR="009635D9" w:rsidRPr="007375AE" w:rsidRDefault="009635D9">
      <w:pPr>
        <w:rPr>
          <w:b/>
          <w:lang w:val="en-US"/>
        </w:rPr>
      </w:pPr>
    </w:p>
    <w:p w14:paraId="67D71167" w14:textId="77777777" w:rsidR="009635D9" w:rsidRDefault="009635D9">
      <w:r>
        <w:t xml:space="preserve">Aquinas, Thomas (St.).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</w:t>
      </w:r>
      <w:r w:rsidRPr="007375AE">
        <w:rPr>
          <w:lang w:val="en-US"/>
        </w:rPr>
        <w:t xml:space="preserve">Trans. Fr. Raimundo Suárez, O.P., introd. and notes. by Fr. Francisco Muñiz, O.P. 2nd. ed. </w:t>
      </w:r>
      <w:r>
        <w:t>Madrid: BAC, 1957.*</w:t>
      </w:r>
    </w:p>
    <w:p w14:paraId="40C37A27" w14:textId="77777777" w:rsidR="009635D9" w:rsidRPr="007375AE" w:rsidRDefault="009635D9">
      <w:pPr>
        <w:rPr>
          <w:lang w:val="en-US"/>
        </w:rPr>
      </w:pPr>
      <w:r>
        <w:t xml:space="preserve">_____. </w:t>
      </w:r>
      <w:r>
        <w:rPr>
          <w:i/>
        </w:rPr>
        <w:t xml:space="preserve">Tratado de la bienaventuranza y de los actos humanos. </w:t>
      </w:r>
      <w:r>
        <w:t xml:space="preserve">In Aquinas, </w:t>
      </w:r>
      <w:r>
        <w:rPr>
          <w:i/>
        </w:rPr>
        <w:t>Suma Teológica de Santo Tomás de Aquino.</w:t>
      </w:r>
      <w:r>
        <w:t xml:space="preserve"> </w:t>
      </w:r>
      <w:r w:rsidRPr="007375AE">
        <w:rPr>
          <w:lang w:val="en-US"/>
        </w:rPr>
        <w:t>Bilingual ed. Gen. ed. Francisco Barbado Viejo. Vol. IV. 3rd ed. Madrid: BAC, 1959.</w:t>
      </w:r>
    </w:p>
    <w:p w14:paraId="26320CED" w14:textId="77777777" w:rsidR="009635D9" w:rsidRPr="00D52079" w:rsidRDefault="009635D9">
      <w:pPr>
        <w:rPr>
          <w:lang w:val="es-ES"/>
        </w:rPr>
      </w:pPr>
      <w:r w:rsidRPr="007375AE">
        <w:rPr>
          <w:lang w:val="en-US"/>
        </w:rPr>
        <w:t xml:space="preserve">Bacon, Francis. "Of Goodness, and Goodness of Nature." In </w:t>
      </w:r>
      <w:r w:rsidRPr="007375AE">
        <w:rPr>
          <w:i/>
          <w:lang w:val="en-US"/>
        </w:rPr>
        <w:t>Bacon's Essays.</w:t>
      </w:r>
      <w:r w:rsidRPr="007375AE">
        <w:rPr>
          <w:lang w:val="en-US"/>
        </w:rPr>
        <w:t xml:space="preserve"> Ed. F. Storr and C. H. Gibson. </w:t>
      </w:r>
      <w:r w:rsidRPr="00D52079">
        <w:rPr>
          <w:lang w:val="es-ES"/>
        </w:rPr>
        <w:t>3rd ed. London: Longmans, Green, 1891. 94-102.*</w:t>
      </w:r>
    </w:p>
    <w:p w14:paraId="342F0857" w14:textId="77777777" w:rsidR="00800434" w:rsidRPr="00D52079" w:rsidRDefault="00800434" w:rsidP="00800434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"El bien supremo."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D52079">
        <w:rPr>
          <w:lang w:val="en-US"/>
        </w:rPr>
        <w:t>642-43.</w:t>
      </w:r>
    </w:p>
    <w:p w14:paraId="3043FDC4" w14:textId="77777777" w:rsidR="00D52079" w:rsidRPr="00FD24C9" w:rsidRDefault="00D52079" w:rsidP="00D52079">
      <w:pPr>
        <w:rPr>
          <w:lang w:val="en-US"/>
        </w:rPr>
      </w:pPr>
      <w:r>
        <w:rPr>
          <w:lang w:val="en-US"/>
        </w:rPr>
        <w:t>Boethius.</w:t>
      </w:r>
      <w:r w:rsidRPr="00FD24C9">
        <w:rPr>
          <w:lang w:val="en-US"/>
        </w:rPr>
        <w:t xml:space="preserve"> </w:t>
      </w:r>
      <w:r w:rsidRPr="00FD24C9">
        <w:rPr>
          <w:i/>
          <w:lang w:val="en-US"/>
        </w:rPr>
        <w:t xml:space="preserve">Anicii Manlii Severini Boethii Philosophiae Consolatio. </w:t>
      </w:r>
      <w:r w:rsidRPr="00FD24C9">
        <w:rPr>
          <w:lang w:val="en-US"/>
        </w:rPr>
        <w:t>Ed. L. Bieler. (Corpus Christianorum Series Latina XCIV). Turnholt, 1957.</w:t>
      </w:r>
    </w:p>
    <w:p w14:paraId="3B6B1F7F" w14:textId="77777777" w:rsidR="00D52079" w:rsidRDefault="00D52079" w:rsidP="00D52079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The Consolation of Philosophy.</w:t>
      </w:r>
      <w:r w:rsidRPr="00FD24C9">
        <w:rPr>
          <w:lang w:val="en-US"/>
        </w:rPr>
        <w:t xml:space="preserve"> Ed. and trans. Peter Walsh. (Oxford World's Classics). Oxford: Oxford UP, 2000.</w:t>
      </w:r>
    </w:p>
    <w:p w14:paraId="17A41611" w14:textId="77777777" w:rsidR="00D52079" w:rsidRPr="00781334" w:rsidRDefault="00D52079" w:rsidP="00D52079">
      <w:pPr>
        <w:rPr>
          <w:lang w:val="en-US"/>
        </w:rPr>
      </w:pPr>
      <w:r w:rsidRPr="00781334">
        <w:rPr>
          <w:lang w:val="en-US"/>
        </w:rPr>
        <w:t xml:space="preserve">_____. </w:t>
      </w:r>
      <w:r w:rsidRPr="00781334">
        <w:rPr>
          <w:i/>
          <w:lang w:val="en-US"/>
        </w:rPr>
        <w:t>Consuelo de la Filosofía.</w:t>
      </w:r>
      <w:r w:rsidRPr="00781334">
        <w:rPr>
          <w:lang w:val="en-US"/>
        </w:rPr>
        <w:t xml:space="preserve"> Madrid: Acantilado, 2020.</w:t>
      </w:r>
    </w:p>
    <w:p w14:paraId="0CEF563B" w14:textId="77777777" w:rsidR="00D52079" w:rsidRPr="00D52079" w:rsidRDefault="00D52079" w:rsidP="00D52079">
      <w:pPr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The Theological Tractates. The Consolation of Philosophy.</w:t>
      </w:r>
      <w:r w:rsidRPr="00FD24C9">
        <w:rPr>
          <w:lang w:val="en-US"/>
        </w:rPr>
        <w:t xml:space="preserve"> Ed. H. F. Stewart, F. K. Rand, and S. J. Tester. </w:t>
      </w:r>
      <w:r w:rsidRPr="00D52079">
        <w:rPr>
          <w:lang w:val="en-US"/>
        </w:rPr>
        <w:t>Cambridge (MA), 1973.</w:t>
      </w:r>
    </w:p>
    <w:p w14:paraId="6926A302" w14:textId="77777777" w:rsidR="00F70C08" w:rsidRPr="007375AE" w:rsidRDefault="00F70C08" w:rsidP="00F70C08">
      <w:pPr>
        <w:rPr>
          <w:lang w:val="en-US"/>
        </w:rPr>
      </w:pPr>
      <w:r w:rsidRPr="007375AE">
        <w:rPr>
          <w:lang w:val="en-US"/>
        </w:rPr>
        <w:t xml:space="preserve">Butler, Judith. </w:t>
      </w:r>
      <w:hyperlink r:id="rId5" w:history="1">
        <w:r w:rsidRPr="007375AE">
          <w:rPr>
            <w:rStyle w:val="Hipervnculo"/>
            <w:rFonts w:eastAsia="Times New Roman"/>
            <w:lang w:val="en-US"/>
          </w:rPr>
          <w:t>"Can One Lead a Good life in a Bad Life?"</w:t>
        </w:r>
      </w:hyperlink>
      <w:r w:rsidRPr="007375AE">
        <w:rPr>
          <w:lang w:val="en-US"/>
        </w:rPr>
        <w:t xml:space="preserve"> </w:t>
      </w:r>
      <w:r w:rsidRPr="007375AE">
        <w:rPr>
          <w:rStyle w:val="nfasis"/>
          <w:rFonts w:eastAsia="Times New Roman"/>
          <w:lang w:val="en-US"/>
        </w:rPr>
        <w:t>Radical Philosophy.</w:t>
      </w:r>
      <w:r w:rsidRPr="007375AE">
        <w:rPr>
          <w:lang w:val="en-US"/>
        </w:rPr>
        <w:t xml:space="preserve"> Adorno Prize Lecture, September 11, 2012. Published Nov/Dec 2012. (English). </w:t>
      </w:r>
      <w:r w:rsidRPr="007375AE">
        <w:rPr>
          <w:i/>
          <w:lang w:val="en-US"/>
        </w:rPr>
        <w:t xml:space="preserve">The European Graduate School.* </w:t>
      </w:r>
      <w:r w:rsidRPr="007375AE">
        <w:rPr>
          <w:lang w:val="en-US"/>
        </w:rPr>
        <w:t>(Ethics, Resistance, Arendt, Adorno).</w:t>
      </w:r>
    </w:p>
    <w:p w14:paraId="0A486570" w14:textId="77777777" w:rsidR="00F70C08" w:rsidRPr="007375AE" w:rsidRDefault="00F70C08" w:rsidP="00F70C08">
      <w:pPr>
        <w:rPr>
          <w:lang w:val="en-US"/>
        </w:rPr>
      </w:pPr>
      <w:r w:rsidRPr="007375AE">
        <w:rPr>
          <w:lang w:val="en-US"/>
        </w:rPr>
        <w:tab/>
      </w:r>
      <w:hyperlink r:id="rId6" w:history="1">
        <w:r w:rsidRPr="007375AE">
          <w:rPr>
            <w:rStyle w:val="Hipervnculo"/>
            <w:lang w:val="en-US"/>
          </w:rPr>
          <w:t>http://www.egs.edu/faculty/judith-butler/articles/can-one-lead-a-good-life-in-a-bad-life/</w:t>
        </w:r>
      </w:hyperlink>
    </w:p>
    <w:p w14:paraId="166827C5" w14:textId="77777777" w:rsidR="00F70C08" w:rsidRPr="00236453" w:rsidRDefault="00F70C08" w:rsidP="00F70C08">
      <w:r w:rsidRPr="007375AE">
        <w:rPr>
          <w:lang w:val="en-US"/>
        </w:rPr>
        <w:lastRenderedPageBreak/>
        <w:tab/>
      </w:r>
      <w:r>
        <w:t>2014</w:t>
      </w:r>
    </w:p>
    <w:p w14:paraId="34CA7F3E" w14:textId="77777777" w:rsidR="009635D9" w:rsidRDefault="009635D9">
      <w:pPr>
        <w:rPr>
          <w:i/>
        </w:rPr>
      </w:pPr>
      <w:r>
        <w:t xml:space="preserve">Cicero. </w:t>
      </w:r>
      <w:r>
        <w:rPr>
          <w:i/>
        </w:rPr>
        <w:t>De finibus bonorum et malorum.</w:t>
      </w:r>
    </w:p>
    <w:p w14:paraId="7CC9030B" w14:textId="4686C2AB" w:rsidR="00015255" w:rsidRPr="007736FE" w:rsidRDefault="00015255" w:rsidP="00015255">
      <w:pPr>
        <w:rPr>
          <w:szCs w:val="28"/>
          <w:lang w:val="en-US"/>
        </w:rPr>
      </w:pPr>
      <w:r w:rsidRPr="00F907AE">
        <w:rPr>
          <w:szCs w:val="28"/>
        </w:rPr>
        <w:t>Cortina, A. "Lo justo y lo bueno.</w:t>
      </w:r>
      <w:r>
        <w:rPr>
          <w:szCs w:val="28"/>
        </w:rPr>
        <w:t>"</w:t>
      </w:r>
      <w:r w:rsidRPr="00F907AE">
        <w:rPr>
          <w:szCs w:val="28"/>
        </w:rPr>
        <w:t xml:space="preserve"> In </w:t>
      </w:r>
      <w:r w:rsidRPr="00F907AE">
        <w:rPr>
          <w:i/>
          <w:szCs w:val="28"/>
        </w:rPr>
        <w:t xml:space="preserve">La aventura de la moralidad (Paradigmas, fronteras y problemas de la ética). </w:t>
      </w:r>
      <w:r w:rsidRPr="007736FE">
        <w:rPr>
          <w:szCs w:val="28"/>
          <w:lang w:val="en-US"/>
        </w:rPr>
        <w:t>Ed. C. Gómez and J. Muguerza. Madrid: Alianza, 2007.</w:t>
      </w:r>
    </w:p>
    <w:p w14:paraId="25D02D59" w14:textId="3E68868D" w:rsidR="007736FE" w:rsidRPr="007736FE" w:rsidRDefault="007736FE" w:rsidP="007736FE">
      <w:pPr>
        <w:rPr>
          <w:lang w:val="es-ES"/>
        </w:rPr>
      </w:pPr>
      <w:r w:rsidRPr="00C242DA">
        <w:rPr>
          <w:lang w:val="en-US"/>
        </w:rPr>
        <w:t>Dukore, Berna</w:t>
      </w:r>
      <w:r>
        <w:rPr>
          <w:lang w:val="en-US"/>
        </w:rPr>
        <w:t>r</w:t>
      </w:r>
      <w:r w:rsidRPr="00C242DA">
        <w:rPr>
          <w:lang w:val="en-US"/>
        </w:rPr>
        <w:t xml:space="preserve">d F. "Peter Barnes and the Problem of Goodness." In </w:t>
      </w:r>
      <w:r w:rsidRPr="00C242DA">
        <w:rPr>
          <w:i/>
          <w:lang w:val="en-US"/>
        </w:rPr>
        <w:t>Around the Absurd: Essays on Modern and Postmodern Drama.</w:t>
      </w:r>
      <w:r w:rsidRPr="00C242DA">
        <w:rPr>
          <w:lang w:val="en-US"/>
        </w:rPr>
        <w:t xml:space="preserve"> Ed. Enoch Brater and Ruby Cohn. Ann Arbor: U of Michigan P, 1990. </w:t>
      </w:r>
      <w:r w:rsidRPr="007736FE">
        <w:rPr>
          <w:lang w:val="es-ES"/>
        </w:rPr>
        <w:t>155-74.*</w:t>
      </w:r>
    </w:p>
    <w:p w14:paraId="57803CB9" w14:textId="77777777" w:rsidR="009635D9" w:rsidRPr="007736FE" w:rsidRDefault="009635D9">
      <w:pPr>
        <w:rPr>
          <w:color w:val="000000"/>
          <w:lang w:val="es-ES"/>
        </w:rPr>
      </w:pPr>
      <w:r>
        <w:rPr>
          <w:color w:val="000000"/>
        </w:rPr>
        <w:t>Echeverría Ezponda</w:t>
      </w:r>
      <w:r>
        <w:t xml:space="preserve">, Javier. </w:t>
      </w:r>
      <w:r>
        <w:rPr>
          <w:i/>
        </w:rPr>
        <w:t>Ciencia del bien y del mal</w:t>
      </w:r>
      <w:r>
        <w:t>.</w:t>
      </w:r>
      <w:r>
        <w:rPr>
          <w:color w:val="000000"/>
        </w:rPr>
        <w:t xml:space="preserve"> </w:t>
      </w:r>
      <w:r w:rsidRPr="007736FE">
        <w:rPr>
          <w:color w:val="000000"/>
          <w:lang w:val="es-ES"/>
        </w:rPr>
        <w:t>Herder, Barcelona, 2007</w:t>
      </w:r>
    </w:p>
    <w:p w14:paraId="6DA65ED2" w14:textId="77777777" w:rsidR="009635D9" w:rsidRPr="007375AE" w:rsidRDefault="009635D9">
      <w:pPr>
        <w:rPr>
          <w:lang w:val="en-US"/>
        </w:rPr>
      </w:pPr>
      <w:r w:rsidRPr="007375AE">
        <w:rPr>
          <w:lang w:val="en-US"/>
        </w:rPr>
        <w:t xml:space="preserve">Freeman, Mark,  and Jens Brockmeier. "Narrative Integrity: Autobiographical Identity and the Meaning of the 'Good Life'." In </w:t>
      </w:r>
      <w:r w:rsidRPr="007375AE">
        <w:rPr>
          <w:i/>
          <w:lang w:val="en-US"/>
        </w:rPr>
        <w:t>Narrative and Identity: Studies in Autobiography, Self and Culture.</w:t>
      </w:r>
      <w:r w:rsidRPr="007375AE">
        <w:rPr>
          <w:lang w:val="en-US"/>
        </w:rPr>
        <w:t xml:space="preserve"> Ed. Jens Brockmeier and Donal Carbaugh. Amsterdam and Philadelphia: John Benjamins, 2001. 75-99.*</w:t>
      </w:r>
    </w:p>
    <w:p w14:paraId="2290816C" w14:textId="77777777" w:rsidR="00646167" w:rsidRDefault="00646167" w:rsidP="00646167">
      <w:r w:rsidRPr="007375AE">
        <w:rPr>
          <w:lang w:val="en-US"/>
        </w:rPr>
        <w:t xml:space="preserve">Frye, Northrop. "The Knowledge of Good and Evil." 1967. In Frye, </w:t>
      </w:r>
      <w:r w:rsidRPr="007375AE">
        <w:rPr>
          <w:i/>
          <w:lang w:val="en-US"/>
        </w:rPr>
        <w:t>The Stubborn Structure.</w:t>
      </w:r>
      <w:r w:rsidRPr="007375AE">
        <w:rPr>
          <w:lang w:val="en-US"/>
        </w:rPr>
        <w:t xml:space="preserve"> </w:t>
      </w:r>
      <w:r>
        <w:t>London: Methuen, 1970. 22-37.</w:t>
      </w:r>
    </w:p>
    <w:p w14:paraId="1CC1CBB3" w14:textId="77777777" w:rsidR="009635D9" w:rsidRPr="0072489F" w:rsidRDefault="009635D9" w:rsidP="009635D9">
      <w:pPr>
        <w:rPr>
          <w:rFonts w:eastAsia="Times New Roman"/>
          <w:szCs w:val="24"/>
        </w:rPr>
      </w:pPr>
      <w:r w:rsidRPr="0072489F">
        <w:rPr>
          <w:rFonts w:eastAsia="Times New Roman"/>
          <w:szCs w:val="24"/>
        </w:rPr>
        <w:t>Gardner, Howard.</w:t>
      </w:r>
      <w:r w:rsidRPr="0072489F">
        <w:rPr>
          <w:rFonts w:eastAsia="Times New Roman"/>
          <w:b/>
          <w:szCs w:val="24"/>
        </w:rPr>
        <w:t xml:space="preserve"> </w:t>
      </w:r>
      <w:r w:rsidRPr="0072489F">
        <w:rPr>
          <w:rFonts w:eastAsia="Times New Roman"/>
          <w:i/>
          <w:szCs w:val="24"/>
        </w:rPr>
        <w:t>Verdad, belleza y bondad reformuladas.</w:t>
      </w:r>
      <w:r w:rsidRPr="0072489F">
        <w:rPr>
          <w:rFonts w:eastAsia="Times New Roman"/>
          <w:szCs w:val="24"/>
        </w:rPr>
        <w:t xml:space="preserve"> Barcelona: Paidós, 2011.</w:t>
      </w:r>
    </w:p>
    <w:p w14:paraId="6EF5D9DB" w14:textId="77777777" w:rsidR="007375AE" w:rsidRPr="00F907AE" w:rsidRDefault="007375AE" w:rsidP="007375A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Gore, Charles. </w:t>
      </w:r>
      <w:r w:rsidRPr="00F907AE">
        <w:rPr>
          <w:i/>
          <w:szCs w:val="28"/>
          <w:lang w:val="en-US"/>
        </w:rPr>
        <w:t>The Philosophy of the Good Life.</w:t>
      </w:r>
      <w:r w:rsidRPr="00F907AE">
        <w:rPr>
          <w:szCs w:val="28"/>
          <w:lang w:val="en-US"/>
        </w:rPr>
        <w:t xml:space="preserve"> 1930. (Everyman's Library, 924). London: Dent; New York: Dutton.</w:t>
      </w:r>
    </w:p>
    <w:p w14:paraId="51B06619" w14:textId="77777777" w:rsidR="009635D9" w:rsidRDefault="009635D9">
      <w:r w:rsidRPr="007375AE">
        <w:rPr>
          <w:lang w:val="en-US"/>
        </w:rPr>
        <w:t xml:space="preserve">Gould, Stephen J. "Ten Thousand Acts of Kindness." In Gould, </w:t>
      </w:r>
      <w:r w:rsidRPr="007375AE">
        <w:rPr>
          <w:i/>
          <w:lang w:val="en-US"/>
        </w:rPr>
        <w:t>Eight Little Piggies: Reflections in Natural History.</w:t>
      </w:r>
      <w:r w:rsidRPr="007375AE">
        <w:rPr>
          <w:lang w:val="en-US"/>
        </w:rPr>
        <w:t xml:space="preserve"> </w:t>
      </w:r>
      <w:r>
        <w:t xml:space="preserve">1993. Harmondsworth: Penguin, 1994. 275-83.* (Goodness). </w:t>
      </w:r>
    </w:p>
    <w:p w14:paraId="77499F46" w14:textId="77777777" w:rsidR="009635D9" w:rsidRPr="007375AE" w:rsidRDefault="009635D9">
      <w:pPr>
        <w:rPr>
          <w:lang w:val="en-US"/>
        </w:rPr>
      </w:pPr>
      <w:r>
        <w:t xml:space="preserve">_____. "Diez mil actos de bondad." In Gould, </w:t>
      </w:r>
      <w:r>
        <w:rPr>
          <w:i/>
        </w:rPr>
        <w:t>Ocho cerditos: Reflexiones sobre historia natural.</w:t>
      </w:r>
      <w:r>
        <w:t xml:space="preserve"> Barcelona: Grijalbo Mondadori-Crítica, 1994. </w:t>
      </w:r>
      <w:r w:rsidRPr="007375AE">
        <w:rPr>
          <w:lang w:val="en-US"/>
        </w:rPr>
        <w:t>261-9.*</w:t>
      </w:r>
    </w:p>
    <w:p w14:paraId="5E704A99" w14:textId="77777777" w:rsidR="009635D9" w:rsidRPr="007375AE" w:rsidRDefault="009635D9">
      <w:pPr>
        <w:rPr>
          <w:lang w:val="en-US"/>
        </w:rPr>
      </w:pPr>
      <w:r w:rsidRPr="007375AE">
        <w:rPr>
          <w:lang w:val="en-US"/>
        </w:rPr>
        <w:t xml:space="preserve">Hobbes, Thomas. "Of the Kingdome of God by Nature." In Hobbes, </w:t>
      </w:r>
      <w:r w:rsidRPr="007375AE">
        <w:rPr>
          <w:i/>
          <w:lang w:val="en-US"/>
        </w:rPr>
        <w:t>Leviathan.</w:t>
      </w:r>
      <w:r w:rsidRPr="007375AE">
        <w:rPr>
          <w:lang w:val="en-US"/>
        </w:rPr>
        <w:t xml:space="preserve"> London: Dent; New York: Dutton (Everyman), 1914. 189-99.*</w:t>
      </w:r>
    </w:p>
    <w:p w14:paraId="56B9E26A" w14:textId="77777777" w:rsidR="00F70AAB" w:rsidRPr="00F70AAB" w:rsidRDefault="00F70AAB" w:rsidP="00F70AAB">
      <w:pPr>
        <w:rPr>
          <w:lang w:val="en-US"/>
        </w:rPr>
      </w:pPr>
      <w:r w:rsidRPr="009F16FA">
        <w:rPr>
          <w:lang w:val="en-US"/>
        </w:rPr>
        <w:t xml:space="preserve">Hutcheson, Francis. </w:t>
      </w:r>
      <w:r w:rsidRPr="009F16FA">
        <w:rPr>
          <w:i/>
          <w:lang w:val="en-US"/>
        </w:rPr>
        <w:t>An Inquiry Concerning Moral Good and Evil.</w:t>
      </w:r>
      <w:r w:rsidRPr="009F16FA">
        <w:rPr>
          <w:lang w:val="en-US"/>
        </w:rPr>
        <w:t xml:space="preserve"> In </w:t>
      </w:r>
      <w:r w:rsidRPr="009F16FA">
        <w:rPr>
          <w:i/>
          <w:lang w:val="en-US"/>
        </w:rPr>
        <w:t>An Inquiry into the original of our Ideas of Beauty and Virtue.</w:t>
      </w:r>
      <w:r w:rsidRPr="009F16FA">
        <w:rPr>
          <w:lang w:val="en-US"/>
        </w:rPr>
        <w:t xml:space="preserve"> </w:t>
      </w:r>
      <w:r w:rsidRPr="00F70AAB">
        <w:rPr>
          <w:lang w:val="en-US"/>
        </w:rPr>
        <w:t>Rev. 4th ed., 1738.</w:t>
      </w:r>
    </w:p>
    <w:p w14:paraId="14EAA753" w14:textId="77777777" w:rsidR="009635D9" w:rsidRPr="00946860" w:rsidRDefault="009635D9">
      <w:pPr>
        <w:rPr>
          <w:color w:val="000000"/>
        </w:rPr>
      </w:pPr>
      <w:r w:rsidRPr="007375AE">
        <w:rPr>
          <w:color w:val="000000"/>
          <w:lang w:val="en-US"/>
        </w:rPr>
        <w:t xml:space="preserve">Keltner, Dacher. </w:t>
      </w:r>
      <w:r w:rsidRPr="007375AE">
        <w:rPr>
          <w:i/>
          <w:color w:val="000000"/>
          <w:lang w:val="en-US"/>
        </w:rPr>
        <w:t>Born to Be Good: The Science of a Meaningful Life.</w:t>
      </w:r>
      <w:r w:rsidRPr="007375AE">
        <w:rPr>
          <w:color w:val="000000"/>
          <w:lang w:val="en-US"/>
        </w:rPr>
        <w:t xml:space="preserve"> </w:t>
      </w:r>
      <w:r w:rsidRPr="00946860">
        <w:rPr>
          <w:color w:val="000000"/>
        </w:rPr>
        <w:t>New York: Norton, 2009.</w:t>
      </w:r>
    </w:p>
    <w:p w14:paraId="273025A6" w14:textId="77777777" w:rsidR="00162FEA" w:rsidRPr="00F907AE" w:rsidRDefault="00162FEA" w:rsidP="00162FEA">
      <w:pPr>
        <w:rPr>
          <w:szCs w:val="28"/>
        </w:rPr>
      </w:pPr>
      <w:r w:rsidRPr="00F907AE">
        <w:rPr>
          <w:szCs w:val="28"/>
        </w:rPr>
        <w:t>López Castellón, E</w:t>
      </w:r>
      <w:r>
        <w:rPr>
          <w:szCs w:val="28"/>
        </w:rPr>
        <w:t>nrique</w:t>
      </w:r>
      <w:r w:rsidRPr="00F907AE">
        <w:rPr>
          <w:szCs w:val="28"/>
        </w:rPr>
        <w:t>. "Sobre lo bueno y lo justo: Ra</w:t>
      </w:r>
      <w:r>
        <w:rPr>
          <w:szCs w:val="28"/>
        </w:rPr>
        <w:t>w</w:t>
      </w:r>
      <w:r w:rsidRPr="00F907AE">
        <w:rPr>
          <w:szCs w:val="28"/>
        </w:rPr>
        <w:t xml:space="preserve">ls en Ricœur." </w:t>
      </w:r>
      <w:r w:rsidRPr="00F907AE">
        <w:rPr>
          <w:i/>
          <w:szCs w:val="28"/>
        </w:rPr>
        <w:t>Cuaderno Gris</w:t>
      </w:r>
      <w:r w:rsidRPr="00F907AE">
        <w:rPr>
          <w:szCs w:val="28"/>
        </w:rPr>
        <w:t xml:space="preserve"> 2 (1997).</w:t>
      </w:r>
    </w:p>
    <w:p w14:paraId="0921E988" w14:textId="77777777" w:rsidR="00CC5DA1" w:rsidRPr="00CA210D" w:rsidRDefault="00CC5DA1" w:rsidP="00CC5DA1">
      <w:pPr>
        <w:rPr>
          <w:i/>
        </w:rPr>
      </w:pPr>
      <w:r>
        <w:t xml:space="preserve">Marías, Julián. </w:t>
      </w:r>
      <w:r>
        <w:rPr>
          <w:i/>
        </w:rPr>
        <w:t>Tratado de lo mejor.</w:t>
      </w:r>
    </w:p>
    <w:p w14:paraId="7508B9BB" w14:textId="77777777" w:rsidR="009635D9" w:rsidRPr="007375AE" w:rsidRDefault="009635D9">
      <w:pPr>
        <w:rPr>
          <w:b/>
          <w:lang w:val="en-US"/>
        </w:rPr>
      </w:pPr>
      <w:r>
        <w:t xml:space="preserve">Murdoch, Iris. </w:t>
      </w:r>
      <w:r w:rsidRPr="007375AE">
        <w:rPr>
          <w:i/>
          <w:lang w:val="en-US"/>
        </w:rPr>
        <w:t>The Sovereignty of Good.</w:t>
      </w:r>
      <w:r w:rsidRPr="007375AE">
        <w:rPr>
          <w:lang w:val="en-US"/>
        </w:rPr>
        <w:t xml:space="preserve"> 1970. </w:t>
      </w:r>
    </w:p>
    <w:p w14:paraId="6ACA2508" w14:textId="77777777" w:rsidR="009635D9" w:rsidRPr="00F957A5" w:rsidRDefault="009635D9" w:rsidP="00963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ourier"/>
        </w:rPr>
      </w:pPr>
      <w:r w:rsidRPr="007375AE">
        <w:rPr>
          <w:rFonts w:eastAsia="Courier"/>
          <w:lang w:val="en-US"/>
        </w:rPr>
        <w:t xml:space="preserve">Parker, David. </w:t>
      </w:r>
      <w:r w:rsidRPr="007375AE">
        <w:rPr>
          <w:rFonts w:eastAsia="Courier"/>
          <w:i/>
          <w:lang w:val="en-US"/>
        </w:rPr>
        <w:t>The Self in Moral Space: Life Narrative and the Good.</w:t>
      </w:r>
      <w:r w:rsidRPr="007375AE">
        <w:rPr>
          <w:rFonts w:eastAsia="Courier"/>
          <w:lang w:val="en-US"/>
        </w:rPr>
        <w:t xml:space="preserve"> </w:t>
      </w:r>
      <w:r w:rsidRPr="00F957A5">
        <w:rPr>
          <w:rFonts w:eastAsia="Courier"/>
        </w:rPr>
        <w:t>Ithaca: Cornell UP, 2007.</w:t>
      </w:r>
    </w:p>
    <w:p w14:paraId="67FB8589" w14:textId="77777777" w:rsidR="005F1327" w:rsidRPr="00144C1C" w:rsidRDefault="005F1327" w:rsidP="005F1327">
      <w:pPr>
        <w:rPr>
          <w:lang w:val="en-US"/>
        </w:rPr>
      </w:pPr>
      <w:r>
        <w:lastRenderedPageBreak/>
        <w:t xml:space="preserve">Plotinus. "Enéada 1, 7 (54). Del Bien primario y de los otros bienes."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</w:t>
      </w:r>
      <w:r w:rsidRPr="00144C1C">
        <w:rPr>
          <w:lang w:val="en-US"/>
        </w:rPr>
        <w:t>Rpt. Barcelona: RBA Coleccionables, 2016. 104-7.*</w:t>
      </w:r>
    </w:p>
    <w:p w14:paraId="5B93E354" w14:textId="77777777" w:rsidR="00144C1C" w:rsidRPr="00144C1C" w:rsidRDefault="00144C1C" w:rsidP="00144C1C">
      <w:pPr>
        <w:rPr>
          <w:szCs w:val="28"/>
          <w:lang w:val="en-US"/>
        </w:rPr>
      </w:pPr>
      <w:r>
        <w:rPr>
          <w:szCs w:val="28"/>
          <w:lang w:val="en-US"/>
        </w:rPr>
        <w:t>Rawls, John</w:t>
      </w:r>
      <w:r w:rsidRPr="00F907AE">
        <w:rPr>
          <w:szCs w:val="28"/>
          <w:lang w:val="en-US"/>
        </w:rPr>
        <w:t xml:space="preserve">. "The priority of Right and Ideas of the Good." </w:t>
      </w:r>
      <w:r w:rsidRPr="00F907AE">
        <w:rPr>
          <w:i/>
          <w:szCs w:val="28"/>
        </w:rPr>
        <w:t>Philosophy and Public Affairs</w:t>
      </w:r>
      <w:r w:rsidRPr="00F907AE">
        <w:rPr>
          <w:szCs w:val="28"/>
        </w:rPr>
        <w:t xml:space="preserve"> 17.4. Trans. as "La primacía de lo justo y las ideas sobre el bien," in Rawls, </w:t>
      </w:r>
      <w:r w:rsidRPr="00F907AE">
        <w:rPr>
          <w:i/>
          <w:szCs w:val="28"/>
        </w:rPr>
        <w:t>El liberalismo político.</w:t>
      </w:r>
      <w:r w:rsidRPr="00F907AE">
        <w:rPr>
          <w:szCs w:val="28"/>
        </w:rPr>
        <w:t xml:space="preserve"> </w:t>
      </w:r>
      <w:r w:rsidRPr="00144C1C">
        <w:rPr>
          <w:szCs w:val="28"/>
          <w:lang w:val="en-US"/>
        </w:rPr>
        <w:t>Barcelona: Crítica, 1996.</w:t>
      </w:r>
    </w:p>
    <w:p w14:paraId="373ECCAF" w14:textId="77777777" w:rsidR="009635D9" w:rsidRPr="007375AE" w:rsidRDefault="009635D9">
      <w:pPr>
        <w:rPr>
          <w:lang w:val="en-US"/>
        </w:rPr>
      </w:pPr>
      <w:r w:rsidRPr="00144C1C">
        <w:rPr>
          <w:lang w:val="en-US"/>
        </w:rPr>
        <w:t xml:space="preserve">Rushdie, Salman."Goodness: The American Neurosis." </w:t>
      </w:r>
      <w:r w:rsidRPr="007375AE">
        <w:rPr>
          <w:i/>
          <w:lang w:val="en-US"/>
        </w:rPr>
        <w:t>Nation</w:t>
      </w:r>
      <w:r w:rsidRPr="007375AE">
        <w:rPr>
          <w:lang w:val="en-US"/>
        </w:rPr>
        <w:t xml:space="preserve"> 242 (22 March 1986): 344.</w:t>
      </w:r>
    </w:p>
    <w:p w14:paraId="05F67D65" w14:textId="77777777" w:rsidR="001551A0" w:rsidRPr="00A06651" w:rsidRDefault="001551A0" w:rsidP="001551A0">
      <w:pPr>
        <w:rPr>
          <w:lang w:val="es-ES"/>
        </w:rPr>
      </w:pPr>
      <w:r w:rsidRPr="007375AE">
        <w:rPr>
          <w:lang w:val="en-US"/>
        </w:rPr>
        <w:t xml:space="preserve">Sandel, Michael J. "Justice and the Good." In Sandel, </w:t>
      </w:r>
      <w:r w:rsidRPr="007375AE">
        <w:rPr>
          <w:i/>
          <w:lang w:val="en-US"/>
        </w:rPr>
        <w:t>Liberalism and Its Critics.</w:t>
      </w:r>
      <w:r w:rsidRPr="007375AE">
        <w:rPr>
          <w:lang w:val="en-US"/>
        </w:rPr>
        <w:t xml:space="preserve"> </w:t>
      </w:r>
      <w:r w:rsidRPr="00A06651">
        <w:rPr>
          <w:lang w:val="es-ES"/>
        </w:rPr>
        <w:t>Oxford: Blackwell, 1984.</w:t>
      </w:r>
    </w:p>
    <w:p w14:paraId="469C7D45" w14:textId="77777777" w:rsidR="00A06651" w:rsidRPr="00A06651" w:rsidRDefault="00A06651" w:rsidP="00A06651">
      <w:pPr>
        <w:rPr>
          <w:rStyle w:val="markedcontent"/>
          <w:szCs w:val="28"/>
          <w:lang w:val="en-US"/>
        </w:rPr>
      </w:pPr>
      <w:r w:rsidRPr="00736DBB">
        <w:rPr>
          <w:rStyle w:val="markedcontent"/>
          <w:szCs w:val="28"/>
        </w:rPr>
        <w:t xml:space="preserve">Sauer, Hanno. </w:t>
      </w:r>
      <w:r w:rsidRPr="00736DBB">
        <w:rPr>
          <w:rStyle w:val="markedcontent"/>
          <w:i/>
          <w:iCs/>
          <w:szCs w:val="28"/>
        </w:rPr>
        <w:t>La invención del bien y del ma</w:t>
      </w:r>
      <w:r>
        <w:rPr>
          <w:rStyle w:val="markedcontent"/>
          <w:i/>
          <w:iCs/>
          <w:szCs w:val="28"/>
        </w:rPr>
        <w:t>l: Una nueva historia de la humanidad.</w:t>
      </w:r>
      <w:r>
        <w:rPr>
          <w:rStyle w:val="markedcontent"/>
          <w:szCs w:val="28"/>
        </w:rPr>
        <w:t xml:space="preserve"> </w:t>
      </w:r>
      <w:r w:rsidRPr="00A06651">
        <w:rPr>
          <w:rStyle w:val="markedcontent"/>
          <w:szCs w:val="28"/>
          <w:lang w:val="en-US"/>
        </w:rPr>
        <w:t>Paidós, c. 2023.</w:t>
      </w:r>
    </w:p>
    <w:p w14:paraId="7F3F2F56" w14:textId="77777777" w:rsidR="00A81DC7" w:rsidRPr="007375AE" w:rsidRDefault="00A81DC7" w:rsidP="00A81DC7">
      <w:pPr>
        <w:rPr>
          <w:color w:val="000000"/>
          <w:szCs w:val="28"/>
          <w:lang w:val="es-ES"/>
        </w:rPr>
      </w:pPr>
      <w:r w:rsidRPr="007375AE">
        <w:rPr>
          <w:rFonts w:eastAsia="Times New Roman"/>
          <w:szCs w:val="28"/>
          <w:lang w:val="en-US" w:eastAsia="en-US"/>
        </w:rPr>
        <w:t xml:space="preserve">Szaif, J., and M. Lutz-Bachmann, eds. </w:t>
      </w:r>
      <w:r w:rsidRPr="007375AE">
        <w:rPr>
          <w:rFonts w:eastAsia="Times New Roman"/>
          <w:i/>
          <w:iCs/>
          <w:szCs w:val="28"/>
          <w:lang w:val="en-US" w:eastAsia="en-US"/>
        </w:rPr>
        <w:t>Was ist das für den Menschen Gute?/What Is Good for a Human Being?</w:t>
      </w:r>
      <w:r w:rsidRPr="007375AE">
        <w:rPr>
          <w:rFonts w:eastAsia="Times New Roman"/>
          <w:szCs w:val="28"/>
          <w:lang w:val="en-US" w:eastAsia="en-US"/>
        </w:rPr>
        <w:t xml:space="preserve"> </w:t>
      </w:r>
      <w:r w:rsidRPr="002C48E6">
        <w:rPr>
          <w:rFonts w:eastAsia="Times New Roman"/>
          <w:szCs w:val="28"/>
          <w:lang w:eastAsia="en-US"/>
        </w:rPr>
        <w:t xml:space="preserve">Berlin </w:t>
      </w:r>
      <w:r>
        <w:rPr>
          <w:rFonts w:eastAsia="Times New Roman"/>
          <w:szCs w:val="28"/>
          <w:lang w:eastAsia="en-US"/>
        </w:rPr>
        <w:t>and New York: Walter de Gruyter, 2004.</w:t>
      </w:r>
    </w:p>
    <w:p w14:paraId="3607E74F" w14:textId="77777777" w:rsidR="009635D9" w:rsidRPr="007375AE" w:rsidRDefault="009635D9">
      <w:pPr>
        <w:rPr>
          <w:lang w:val="en-US"/>
        </w:rPr>
      </w:pPr>
      <w:r>
        <w:t xml:space="preserve">Schopenhauer, Arthur. "Von der etischen Bedeutsamkeit des Handelns: oder: vom Wesen der Tugend und des Lasters / Sobre la significación ética de la conducta, o en torno a la esencia de la virtud y el vicio." Ch. 1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7375AE">
        <w:rPr>
          <w:lang w:val="en-US"/>
        </w:rPr>
        <w:t>Madrid: Debate / C.S.I.C., 1993. 129-57.* (Good and bad, perversity, cruelty, conscience, virtue, goodness, magnanimity, love, friendship, crying).</w:t>
      </w:r>
    </w:p>
    <w:p w14:paraId="68419F48" w14:textId="77777777" w:rsidR="00113EC8" w:rsidRDefault="00113EC8" w:rsidP="00113EC8">
      <w:pPr>
        <w:rPr>
          <w:szCs w:val="28"/>
        </w:rPr>
      </w:pPr>
      <w:r w:rsidRPr="007375AE">
        <w:rPr>
          <w:szCs w:val="28"/>
          <w:lang w:val="en-US"/>
        </w:rPr>
        <w:t>Smith, Adam. "Part II. Of Merit and Demerit; Or, of the Objects of Reward and Punishment." In Smith,</w:t>
      </w:r>
      <w:r w:rsidRPr="007375AE">
        <w:rPr>
          <w:i/>
          <w:szCs w:val="28"/>
          <w:lang w:val="en-US"/>
        </w:rPr>
        <w:t xml:space="preserve"> The Theory of Moral Sentiments.</w:t>
      </w:r>
      <w:r w:rsidRPr="007375AE">
        <w:rPr>
          <w:szCs w:val="28"/>
          <w:lang w:val="en-US"/>
        </w:rPr>
        <w:t xml:space="preserve"> Introd. Amartya Sen. Ed. and notes Ryan Patrick Hanley. </w:t>
      </w:r>
      <w:r>
        <w:rPr>
          <w:szCs w:val="28"/>
        </w:rPr>
        <w:t>New York and London: Penguin Books, 2009. 79-130.*</w:t>
      </w:r>
    </w:p>
    <w:p w14:paraId="38888857" w14:textId="77777777" w:rsidR="009635D9" w:rsidRDefault="009635D9">
      <w:r>
        <w:t xml:space="preserve">Valla, Lorenzo. </w:t>
      </w:r>
      <w:r>
        <w:rPr>
          <w:i/>
        </w:rPr>
        <w:t>De vero falsoque bono.</w:t>
      </w:r>
      <w:r>
        <w:t xml:space="preserve"> Ed. Maristella De Panizza Lorch. Bari: Adriatica, 1970.</w:t>
      </w:r>
    </w:p>
    <w:p w14:paraId="68E33CC2" w14:textId="77777777" w:rsidR="009635D9" w:rsidRPr="007375AE" w:rsidRDefault="009635D9">
      <w:pPr>
        <w:rPr>
          <w:lang w:val="en-US"/>
        </w:rPr>
      </w:pPr>
      <w:r>
        <w:t xml:space="preserve">_____. </w:t>
      </w:r>
      <w:r>
        <w:rPr>
          <w:i/>
        </w:rPr>
        <w:t>De voluptate, ac de veri bono.</w:t>
      </w:r>
      <w:r>
        <w:t xml:space="preserve"> </w:t>
      </w:r>
      <w:r w:rsidRPr="007375AE">
        <w:rPr>
          <w:lang w:val="en-US"/>
        </w:rPr>
        <w:t xml:space="preserve">In Valla, </w:t>
      </w:r>
      <w:r w:rsidRPr="007375AE">
        <w:rPr>
          <w:i/>
          <w:lang w:val="en-US"/>
        </w:rPr>
        <w:t>Opera.</w:t>
      </w:r>
      <w:r w:rsidRPr="007375AE">
        <w:rPr>
          <w:lang w:val="en-US"/>
        </w:rPr>
        <w:t xml:space="preserve"> 2 vols. 1540. Rpt. Turin: Bottega d'Erasmo, 1962. Vol. 1.</w:t>
      </w:r>
    </w:p>
    <w:p w14:paraId="709EBF6E" w14:textId="77777777" w:rsidR="009635D9" w:rsidRPr="007375AE" w:rsidRDefault="009635D9" w:rsidP="009635D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375AE">
        <w:rPr>
          <w:lang w:val="en-US" w:bidi="es-ES_tradnl"/>
        </w:rPr>
        <w:t xml:space="preserve">Whitehead, A. N. "Mathematics and the Good" in </w:t>
      </w:r>
      <w:r w:rsidRPr="007375AE">
        <w:rPr>
          <w:i/>
          <w:lang w:val="en-US" w:bidi="es-ES_tradnl"/>
        </w:rPr>
        <w:t>The Philosophy of Alfred North Whitehead.</w:t>
      </w:r>
      <w:r w:rsidRPr="007375AE">
        <w:rPr>
          <w:lang w:val="en-US" w:bidi="es-ES_tradnl"/>
        </w:rPr>
        <w:t xml:space="preserve"> Ed. P. A. Schilpp. 1941. 2nd. ed. New York, Tudor, 1951. 666-81. </w:t>
      </w:r>
    </w:p>
    <w:p w14:paraId="1522E0D1" w14:textId="77777777" w:rsidR="009635D9" w:rsidRPr="007375AE" w:rsidRDefault="009635D9" w:rsidP="009635D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375AE">
        <w:rPr>
          <w:lang w:val="en-US" w:bidi="es-ES_tradnl"/>
        </w:rPr>
        <w:t xml:space="preserve">_____. "Mathematics and the Good." In </w:t>
      </w:r>
      <w:r w:rsidRPr="007375AE">
        <w:rPr>
          <w:i/>
          <w:lang w:val="en-US" w:bidi="es-ES_tradnl"/>
        </w:rPr>
        <w:t>Science &amp; Philosophy.</w:t>
      </w:r>
      <w:r w:rsidRPr="007375AE">
        <w:rPr>
          <w:lang w:val="en-US" w:bidi="es-ES_tradnl"/>
        </w:rPr>
        <w:t xml:space="preserve"> Philosophical Library, 1948.</w:t>
      </w:r>
    </w:p>
    <w:p w14:paraId="76175D28" w14:textId="77777777" w:rsidR="00A001C2" w:rsidRDefault="00A001C2" w:rsidP="00A001C2">
      <w:pPr>
        <w:ind w:right="-1"/>
      </w:pPr>
      <w:r>
        <w:t xml:space="preserve">Zúñiga, José Miguel, and Marta Pino. "De lo bueno y lo justo. Empujando los límites de lo posible."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</w:t>
      </w:r>
      <w:r>
        <w:lastRenderedPageBreak/>
        <w:t>Antonio Hernández Nieto, L. David Cáceres. Madrid: Dykinson, 2016. 589-96.*</w:t>
      </w:r>
    </w:p>
    <w:p w14:paraId="795DC050" w14:textId="77777777" w:rsidR="00A001C2" w:rsidRDefault="00A001C2" w:rsidP="009635D9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1CA7B5C6" w14:textId="77777777" w:rsidR="009635D9" w:rsidRDefault="009635D9"/>
    <w:p w14:paraId="68F53861" w14:textId="77777777" w:rsidR="009635D9" w:rsidRDefault="009635D9"/>
    <w:p w14:paraId="2280DE12" w14:textId="77777777" w:rsidR="00E30F3A" w:rsidRDefault="00E30F3A"/>
    <w:p w14:paraId="44D4238B" w14:textId="77777777" w:rsidR="00E30F3A" w:rsidRDefault="00E30F3A"/>
    <w:p w14:paraId="19645E85" w14:textId="77777777" w:rsidR="00E30F3A" w:rsidRDefault="00E30F3A" w:rsidP="00E30F3A"/>
    <w:p w14:paraId="3A8AD1AF" w14:textId="77777777" w:rsidR="00E30F3A" w:rsidRDefault="00E30F3A" w:rsidP="00E30F3A"/>
    <w:p w14:paraId="7A9AF758" w14:textId="77777777" w:rsidR="00E30F3A" w:rsidRDefault="00E30F3A" w:rsidP="00E30F3A">
      <w:pPr>
        <w:ind w:left="0" w:firstLine="0"/>
      </w:pPr>
      <w:r>
        <w:t>Audio</w:t>
      </w:r>
    </w:p>
    <w:p w14:paraId="260FE3D4" w14:textId="77777777" w:rsidR="00E30F3A" w:rsidRDefault="00E30F3A" w:rsidP="00E30F3A">
      <w:pPr>
        <w:ind w:left="0" w:firstLine="0"/>
      </w:pPr>
    </w:p>
    <w:p w14:paraId="4AA41568" w14:textId="77777777" w:rsidR="00E30F3A" w:rsidRPr="007375AE" w:rsidRDefault="00E30F3A" w:rsidP="00E30F3A">
      <w:pPr>
        <w:rPr>
          <w:lang w:val="en-US"/>
        </w:rPr>
      </w:pPr>
      <w:r>
        <w:t xml:space="preserve">García-Baró, Miguel. "Teoría del bien." Lecture at </w:t>
      </w:r>
      <w:r>
        <w:rPr>
          <w:i/>
        </w:rPr>
        <w:t>Fundación Juan March</w:t>
      </w:r>
      <w:r>
        <w:t xml:space="preserve"> 24 April 2012. </w:t>
      </w:r>
      <w:r w:rsidRPr="007375AE">
        <w:rPr>
          <w:lang w:val="en-US"/>
        </w:rPr>
        <w:t>Online audio:*</w:t>
      </w:r>
    </w:p>
    <w:p w14:paraId="13D60502" w14:textId="77777777" w:rsidR="00E30F3A" w:rsidRPr="007375AE" w:rsidRDefault="00E30F3A" w:rsidP="00E30F3A">
      <w:pPr>
        <w:rPr>
          <w:lang w:val="en-US"/>
        </w:rPr>
      </w:pPr>
      <w:r w:rsidRPr="007375AE">
        <w:rPr>
          <w:lang w:val="en-US"/>
        </w:rPr>
        <w:tab/>
      </w:r>
      <w:hyperlink r:id="rId7" w:history="1">
        <w:r w:rsidRPr="007375AE">
          <w:rPr>
            <w:rStyle w:val="Hipervnculo"/>
            <w:lang w:val="en-US"/>
          </w:rPr>
          <w:t>http://www.march.es/conferencias/anteriores/voz.aspx?id=2836&amp;l=1</w:t>
        </w:r>
      </w:hyperlink>
    </w:p>
    <w:p w14:paraId="148AE97B" w14:textId="77777777" w:rsidR="00E30F3A" w:rsidRPr="00276560" w:rsidRDefault="00E30F3A" w:rsidP="00E30F3A">
      <w:pPr>
        <w:rPr>
          <w:lang w:val="es-ES"/>
        </w:rPr>
      </w:pPr>
      <w:r w:rsidRPr="007375AE">
        <w:rPr>
          <w:lang w:val="en-US"/>
        </w:rPr>
        <w:tab/>
      </w:r>
      <w:r w:rsidRPr="00276560">
        <w:rPr>
          <w:lang w:val="es-ES"/>
        </w:rPr>
        <w:t>2013</w:t>
      </w:r>
    </w:p>
    <w:p w14:paraId="302BDFAA" w14:textId="77777777" w:rsidR="00E30F3A" w:rsidRPr="00276560" w:rsidRDefault="00E30F3A" w:rsidP="00E30F3A">
      <w:pPr>
        <w:ind w:left="0" w:firstLine="0"/>
        <w:rPr>
          <w:lang w:val="es-ES"/>
        </w:rPr>
      </w:pPr>
    </w:p>
    <w:p w14:paraId="08B5317C" w14:textId="77777777" w:rsidR="00276560" w:rsidRPr="00276560" w:rsidRDefault="00276560" w:rsidP="00E30F3A">
      <w:pPr>
        <w:ind w:left="0" w:firstLine="0"/>
        <w:rPr>
          <w:lang w:val="es-ES"/>
        </w:rPr>
      </w:pPr>
    </w:p>
    <w:p w14:paraId="46A6CFF2" w14:textId="77777777" w:rsidR="00276560" w:rsidRPr="00276560" w:rsidRDefault="00276560" w:rsidP="00E30F3A">
      <w:pPr>
        <w:ind w:left="0" w:firstLine="0"/>
        <w:rPr>
          <w:lang w:val="es-ES"/>
        </w:rPr>
      </w:pPr>
    </w:p>
    <w:p w14:paraId="547D0BEB" w14:textId="77777777" w:rsidR="00276560" w:rsidRPr="00276560" w:rsidRDefault="00276560" w:rsidP="00E30F3A">
      <w:pPr>
        <w:ind w:left="0" w:firstLine="0"/>
        <w:rPr>
          <w:lang w:val="es-ES"/>
        </w:rPr>
      </w:pPr>
    </w:p>
    <w:p w14:paraId="7A77981F" w14:textId="77777777" w:rsidR="00276560" w:rsidRPr="00276560" w:rsidRDefault="00276560" w:rsidP="00E30F3A">
      <w:pPr>
        <w:ind w:left="0" w:firstLine="0"/>
        <w:rPr>
          <w:lang w:val="es-ES"/>
        </w:rPr>
      </w:pPr>
    </w:p>
    <w:p w14:paraId="6A438E7A" w14:textId="34073C41" w:rsidR="00276560" w:rsidRPr="00276560" w:rsidRDefault="00276560" w:rsidP="00E30F3A">
      <w:pPr>
        <w:ind w:left="0" w:firstLine="0"/>
        <w:rPr>
          <w:lang w:val="en-US"/>
        </w:rPr>
      </w:pPr>
      <w:r w:rsidRPr="00276560">
        <w:rPr>
          <w:lang w:val="en-US"/>
        </w:rPr>
        <w:t>Bibliography</w:t>
      </w:r>
    </w:p>
    <w:p w14:paraId="41B44AF1" w14:textId="77777777" w:rsidR="00276560" w:rsidRPr="00276560" w:rsidRDefault="00276560" w:rsidP="00E30F3A">
      <w:pPr>
        <w:ind w:left="0" w:firstLine="0"/>
        <w:rPr>
          <w:lang w:val="en-US"/>
        </w:rPr>
      </w:pPr>
    </w:p>
    <w:p w14:paraId="284C7CAA" w14:textId="77777777" w:rsidR="00276560" w:rsidRPr="00276560" w:rsidRDefault="00276560" w:rsidP="00E30F3A">
      <w:pPr>
        <w:ind w:left="0" w:firstLine="0"/>
        <w:rPr>
          <w:lang w:val="en-US"/>
        </w:rPr>
      </w:pPr>
    </w:p>
    <w:p w14:paraId="50613E6B" w14:textId="401CD87F" w:rsidR="00276560" w:rsidRDefault="00276560" w:rsidP="00276560">
      <w:pPr>
        <w:rPr>
          <w:lang w:val="en-US"/>
        </w:rPr>
      </w:pPr>
      <w:r>
        <w:rPr>
          <w:lang w:val="en-US"/>
        </w:rPr>
        <w:t>García Landa, José Angel</w:t>
      </w:r>
      <w:r w:rsidRPr="00276560">
        <w:rPr>
          <w:lang w:val="en-US"/>
        </w:rPr>
        <w:t xml:space="preserve">. "El Bien y la Bondad / Good, Goodness."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7 June 2024.*</w:t>
      </w:r>
    </w:p>
    <w:p w14:paraId="3DA47500" w14:textId="77777777" w:rsidR="00276560" w:rsidRDefault="00276560" w:rsidP="00276560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864F6">
          <w:rPr>
            <w:rStyle w:val="Hipervnculo"/>
            <w:lang w:val="en-US"/>
          </w:rPr>
          <w:t>https://bibliojagl.blogspot.com/2024/06/el-bien-y-la-bondad.html</w:t>
        </w:r>
      </w:hyperlink>
    </w:p>
    <w:p w14:paraId="69294A94" w14:textId="77777777" w:rsidR="00276560" w:rsidRPr="00885315" w:rsidRDefault="00276560" w:rsidP="00276560">
      <w:pPr>
        <w:rPr>
          <w:lang w:val="en-US"/>
        </w:rPr>
      </w:pPr>
      <w:r>
        <w:rPr>
          <w:lang w:val="en-US"/>
        </w:rPr>
        <w:tab/>
        <w:t>2024</w:t>
      </w:r>
    </w:p>
    <w:p w14:paraId="4665F47D" w14:textId="77777777" w:rsidR="00276560" w:rsidRDefault="00276560" w:rsidP="00E30F3A">
      <w:pPr>
        <w:ind w:left="0" w:firstLine="0"/>
        <w:rPr>
          <w:lang w:val="es-ES"/>
        </w:rPr>
      </w:pPr>
    </w:p>
    <w:p w14:paraId="6F16D868" w14:textId="77777777" w:rsidR="00276560" w:rsidRDefault="00276560" w:rsidP="00E30F3A">
      <w:pPr>
        <w:ind w:left="0" w:firstLine="0"/>
        <w:rPr>
          <w:lang w:val="es-ES"/>
        </w:rPr>
      </w:pPr>
    </w:p>
    <w:p w14:paraId="6EAD6A3A" w14:textId="77777777" w:rsidR="00276560" w:rsidRDefault="00276560" w:rsidP="00E30F3A">
      <w:pPr>
        <w:ind w:left="0" w:firstLine="0"/>
        <w:rPr>
          <w:lang w:val="es-ES"/>
        </w:rPr>
      </w:pPr>
    </w:p>
    <w:p w14:paraId="2A0E1F9E" w14:textId="77777777" w:rsidR="00276560" w:rsidRPr="00276560" w:rsidRDefault="00276560" w:rsidP="00E30F3A">
      <w:pPr>
        <w:ind w:left="0" w:firstLine="0"/>
        <w:rPr>
          <w:lang w:val="es-ES"/>
        </w:rPr>
      </w:pPr>
    </w:p>
    <w:p w14:paraId="1E303747" w14:textId="77777777" w:rsidR="00E30F3A" w:rsidRPr="00276560" w:rsidRDefault="00E30F3A" w:rsidP="00E30F3A">
      <w:pPr>
        <w:ind w:left="0" w:firstLine="0"/>
        <w:rPr>
          <w:lang w:val="es-ES"/>
        </w:rPr>
      </w:pPr>
    </w:p>
    <w:p w14:paraId="3AC57350" w14:textId="77777777" w:rsidR="00E30F3A" w:rsidRPr="00276560" w:rsidRDefault="00E30F3A" w:rsidP="00E30F3A">
      <w:pPr>
        <w:ind w:left="0" w:firstLine="0"/>
        <w:rPr>
          <w:lang w:val="es-ES"/>
        </w:rPr>
      </w:pPr>
    </w:p>
    <w:p w14:paraId="43E599B5" w14:textId="77777777" w:rsidR="001A389E" w:rsidRPr="00276560" w:rsidRDefault="001A389E" w:rsidP="00E30F3A">
      <w:pPr>
        <w:ind w:left="0" w:firstLine="0"/>
        <w:rPr>
          <w:lang w:val="es-ES"/>
        </w:rPr>
      </w:pPr>
    </w:p>
    <w:p w14:paraId="5A467FD5" w14:textId="77777777" w:rsidR="001A389E" w:rsidRPr="00276560" w:rsidRDefault="001A389E" w:rsidP="00E30F3A">
      <w:pPr>
        <w:ind w:left="0" w:firstLine="0"/>
        <w:rPr>
          <w:lang w:val="es-ES"/>
        </w:rPr>
      </w:pPr>
      <w:r w:rsidRPr="00276560">
        <w:rPr>
          <w:lang w:val="es-ES"/>
        </w:rPr>
        <w:t>Films</w:t>
      </w:r>
    </w:p>
    <w:p w14:paraId="5DA2E85E" w14:textId="77777777" w:rsidR="001A389E" w:rsidRPr="00276560" w:rsidRDefault="001A389E" w:rsidP="00E30F3A">
      <w:pPr>
        <w:ind w:left="0" w:firstLine="0"/>
        <w:rPr>
          <w:lang w:val="es-ES"/>
        </w:rPr>
      </w:pPr>
    </w:p>
    <w:p w14:paraId="4DB93DC2" w14:textId="77777777" w:rsidR="001A389E" w:rsidRPr="00276560" w:rsidRDefault="001A389E" w:rsidP="00E30F3A">
      <w:pPr>
        <w:ind w:left="0" w:firstLine="0"/>
        <w:rPr>
          <w:lang w:val="es-ES"/>
        </w:rPr>
      </w:pPr>
    </w:p>
    <w:p w14:paraId="56830C9F" w14:textId="77777777" w:rsidR="001A389E" w:rsidRPr="007375AE" w:rsidRDefault="001A389E" w:rsidP="001A389E">
      <w:pPr>
        <w:rPr>
          <w:lang w:val="en-US"/>
        </w:rPr>
      </w:pPr>
      <w:r w:rsidRPr="00276560">
        <w:rPr>
          <w:lang w:val="es-ES"/>
        </w:rPr>
        <w:t xml:space="preserve">Guédiguian, Robert, dir. </w:t>
      </w:r>
      <w:r w:rsidRPr="00276560">
        <w:rPr>
          <w:i/>
          <w:lang w:val="es-ES"/>
        </w:rPr>
        <w:t>Les Neiges du Kilimandjaro.</w:t>
      </w:r>
      <w:r w:rsidRPr="00276560">
        <w:rPr>
          <w:lang w:val="es-ES"/>
        </w:rPr>
        <w:t xml:space="preserve"> </w:t>
      </w:r>
      <w:r w:rsidRPr="007375AE">
        <w:rPr>
          <w:lang w:val="en-US"/>
        </w:rPr>
        <w:t>Written  by Robert Guédiguian and</w:t>
      </w:r>
      <w:r w:rsidRPr="007375AE">
        <w:rPr>
          <w:i/>
          <w:lang w:val="en-US"/>
        </w:rPr>
        <w:t xml:space="preserve"> </w:t>
      </w:r>
      <w:r w:rsidRPr="007375AE">
        <w:rPr>
          <w:lang w:val="en-US"/>
        </w:rPr>
        <w:t>Jean-Louis Milesi. Cast: Ariane Ascaride, Jean-Pierre Darroussin, Gérard Meylan. France, 2011.*</w:t>
      </w:r>
    </w:p>
    <w:p w14:paraId="7C882519" w14:textId="77777777" w:rsidR="001A389E" w:rsidRPr="007375AE" w:rsidRDefault="001A389E" w:rsidP="00E30F3A">
      <w:pPr>
        <w:ind w:left="0" w:firstLine="0"/>
        <w:rPr>
          <w:lang w:val="en-US"/>
        </w:rPr>
      </w:pPr>
    </w:p>
    <w:p w14:paraId="0E041B28" w14:textId="77777777" w:rsidR="00E30F3A" w:rsidRPr="007375AE" w:rsidRDefault="00E30F3A" w:rsidP="00E30F3A">
      <w:pPr>
        <w:ind w:left="0" w:firstLine="0"/>
        <w:rPr>
          <w:lang w:val="en-US"/>
        </w:rPr>
      </w:pPr>
    </w:p>
    <w:p w14:paraId="4E9296BC" w14:textId="77777777" w:rsidR="00E30F3A" w:rsidRPr="007375AE" w:rsidRDefault="00E30F3A">
      <w:pPr>
        <w:rPr>
          <w:lang w:val="en-US"/>
        </w:rPr>
      </w:pPr>
    </w:p>
    <w:p w14:paraId="68AD95E4" w14:textId="77777777" w:rsidR="009635D9" w:rsidRPr="007375AE" w:rsidRDefault="009635D9">
      <w:pPr>
        <w:rPr>
          <w:lang w:val="en-US"/>
        </w:rPr>
      </w:pPr>
    </w:p>
    <w:p w14:paraId="665C45BC" w14:textId="77777777" w:rsidR="009635D9" w:rsidRPr="007375AE" w:rsidRDefault="009635D9">
      <w:pPr>
        <w:rPr>
          <w:lang w:val="en-US"/>
        </w:rPr>
      </w:pPr>
      <w:r w:rsidRPr="007375AE">
        <w:rPr>
          <w:lang w:val="en-US"/>
        </w:rPr>
        <w:t>Literature</w:t>
      </w:r>
    </w:p>
    <w:p w14:paraId="7CEC2B70" w14:textId="77777777" w:rsidR="009635D9" w:rsidRPr="007375AE" w:rsidRDefault="009635D9">
      <w:pPr>
        <w:rPr>
          <w:lang w:val="en-US"/>
        </w:rPr>
      </w:pPr>
    </w:p>
    <w:p w14:paraId="0B4B6858" w14:textId="77777777" w:rsidR="009635D9" w:rsidRPr="007375AE" w:rsidRDefault="009635D9">
      <w:pPr>
        <w:rPr>
          <w:lang w:val="en-US"/>
        </w:rPr>
      </w:pPr>
    </w:p>
    <w:p w14:paraId="66EEA6CC" w14:textId="77777777" w:rsidR="005424FE" w:rsidRPr="007375AE" w:rsidRDefault="005424FE" w:rsidP="005424FE">
      <w:pPr>
        <w:rPr>
          <w:lang w:val="en-US"/>
        </w:rPr>
      </w:pPr>
      <w:r w:rsidRPr="007375AE">
        <w:rPr>
          <w:szCs w:val="28"/>
          <w:lang w:val="en-US"/>
        </w:rPr>
        <w:t xml:space="preserve">Dostoevsky, Fedor. </w:t>
      </w:r>
      <w:r w:rsidRPr="007375AE">
        <w:rPr>
          <w:i/>
          <w:szCs w:val="28"/>
          <w:lang w:val="en-US"/>
        </w:rPr>
        <w:t>Idiot.</w:t>
      </w:r>
      <w:r w:rsidRPr="007375AE">
        <w:rPr>
          <w:szCs w:val="28"/>
          <w:lang w:val="en-US"/>
        </w:rPr>
        <w:t xml:space="preserve"> </w:t>
      </w:r>
      <w:r w:rsidRPr="007375AE">
        <w:rPr>
          <w:lang w:val="en-US"/>
        </w:rPr>
        <w:t>Novel. 1869.</w:t>
      </w:r>
    </w:p>
    <w:p w14:paraId="6C81CE1A" w14:textId="77777777" w:rsidR="005424FE" w:rsidRPr="007375AE" w:rsidRDefault="005424FE" w:rsidP="005424FE">
      <w:pPr>
        <w:rPr>
          <w:lang w:val="en-US"/>
        </w:rPr>
      </w:pPr>
      <w:r w:rsidRPr="007375AE">
        <w:rPr>
          <w:lang w:val="en-US"/>
        </w:rPr>
        <w:t xml:space="preserve">_____. </w:t>
      </w:r>
      <w:r w:rsidRPr="007375AE">
        <w:rPr>
          <w:i/>
          <w:lang w:val="en-US"/>
        </w:rPr>
        <w:t>The Idiot.</w:t>
      </w:r>
      <w:r w:rsidRPr="007375AE">
        <w:rPr>
          <w:lang w:val="en-US"/>
        </w:rPr>
        <w:t xml:space="preserve"> Trans. Constance Garnett. New York: Modern Library, 1962.</w:t>
      </w:r>
    </w:p>
    <w:p w14:paraId="4ACCAE29" w14:textId="77777777" w:rsidR="005424FE" w:rsidRPr="007375AE" w:rsidRDefault="005424FE" w:rsidP="005424FE">
      <w:pPr>
        <w:rPr>
          <w:lang w:val="en-US"/>
        </w:rPr>
      </w:pPr>
      <w:r w:rsidRPr="007375AE">
        <w:rPr>
          <w:lang w:val="en-US"/>
        </w:rPr>
        <w:t xml:space="preserve">_____. </w:t>
      </w:r>
      <w:r w:rsidRPr="007375AE">
        <w:rPr>
          <w:i/>
          <w:lang w:val="en-US"/>
        </w:rPr>
        <w:t xml:space="preserve">The Idiot. </w:t>
      </w:r>
      <w:r w:rsidRPr="007375AE">
        <w:rPr>
          <w:lang w:val="en-US"/>
        </w:rPr>
        <w:t xml:space="preserve">Trans. Alan Myers. Introd. W. J. Leatherstone. Oxford: Oxford UP. </w:t>
      </w:r>
    </w:p>
    <w:p w14:paraId="29423855" w14:textId="77777777" w:rsidR="005424FE" w:rsidRPr="007375AE" w:rsidRDefault="005424FE" w:rsidP="005424FE">
      <w:pPr>
        <w:rPr>
          <w:lang w:val="en-US"/>
        </w:rPr>
      </w:pPr>
      <w:r w:rsidRPr="007375AE">
        <w:rPr>
          <w:lang w:val="en-US"/>
        </w:rPr>
        <w:t xml:space="preserve">_____. </w:t>
      </w:r>
      <w:r w:rsidRPr="007375AE">
        <w:rPr>
          <w:i/>
          <w:lang w:val="en-US"/>
        </w:rPr>
        <w:t>The Idiot.</w:t>
      </w:r>
      <w:r w:rsidRPr="007375AE">
        <w:rPr>
          <w:lang w:val="en-US"/>
        </w:rPr>
        <w:t xml:space="preserve"> Trans. Alan Myers. Introd. William Leatherbarrow. Oxford: Oxford UP. </w:t>
      </w:r>
    </w:p>
    <w:p w14:paraId="6C77DBC2" w14:textId="77777777" w:rsidR="005424FE" w:rsidRDefault="005424FE" w:rsidP="005424FE">
      <w:pPr>
        <w:tabs>
          <w:tab w:val="left" w:pos="8220"/>
        </w:tabs>
      </w:pPr>
      <w:r>
        <w:t xml:space="preserve">_____. </w:t>
      </w:r>
      <w:r>
        <w:rPr>
          <w:i/>
        </w:rPr>
        <w:t>El idiota.</w:t>
      </w:r>
      <w:r>
        <w:t xml:space="preserve"> Círculo de Amigos de la Historia, 1973.</w:t>
      </w:r>
    </w:p>
    <w:p w14:paraId="4D369B3C" w14:textId="77777777" w:rsidR="005424FE" w:rsidRPr="007375AE" w:rsidRDefault="005424FE" w:rsidP="005424FE">
      <w:pPr>
        <w:rPr>
          <w:szCs w:val="28"/>
          <w:lang w:val="en-US"/>
        </w:rPr>
      </w:pPr>
      <w:r>
        <w:rPr>
          <w:szCs w:val="28"/>
        </w:rPr>
        <w:t xml:space="preserve">_____.  </w:t>
      </w:r>
      <w:r>
        <w:rPr>
          <w:i/>
          <w:szCs w:val="28"/>
        </w:rPr>
        <w:t>El idiota.</w:t>
      </w:r>
      <w:r>
        <w:rPr>
          <w:szCs w:val="28"/>
        </w:rPr>
        <w:t xml:space="preserve"> Trans. Carlos de Arce. (Bruguera Libro Amigo). Barcelona, Bogotá, Buenos Aires, Caracas, México: Bruguera, 1971. </w:t>
      </w:r>
      <w:r w:rsidRPr="007375AE">
        <w:rPr>
          <w:szCs w:val="28"/>
          <w:lang w:val="en-US"/>
        </w:rPr>
        <w:t>2nd ed. 1973.*</w:t>
      </w:r>
    </w:p>
    <w:p w14:paraId="42EE2D14" w14:textId="77777777" w:rsidR="009635D9" w:rsidRPr="007375AE" w:rsidRDefault="009635D9" w:rsidP="009635D9">
      <w:pPr>
        <w:rPr>
          <w:lang w:val="en-US"/>
        </w:rPr>
      </w:pPr>
      <w:r w:rsidRPr="007375AE">
        <w:rPr>
          <w:lang w:val="en-US"/>
        </w:rPr>
        <w:t xml:space="preserve">Stapledon, Olaf. Poems: "God the Artist," "Creator Creatus," "A Prophet's Tragedy," "The Good," "Revolt Against Death," "The Unknown," "Futility," "The Relativity of Beauty"). In </w:t>
      </w:r>
      <w:r w:rsidRPr="007375AE">
        <w:rPr>
          <w:i/>
          <w:lang w:val="en-US"/>
        </w:rPr>
        <w:t>Poets of Merseyside: An Anthology of Present-Day Liverpool Poets.</w:t>
      </w:r>
      <w:r w:rsidRPr="007375AE">
        <w:rPr>
          <w:lang w:val="en-US"/>
        </w:rPr>
        <w:t xml:space="preserve">  Ed. S. Fowler Wright. London: Merton Press, 1923.</w:t>
      </w:r>
    </w:p>
    <w:p w14:paraId="464441C4" w14:textId="77777777" w:rsidR="009635D9" w:rsidRPr="007375AE" w:rsidRDefault="009635D9" w:rsidP="009635D9">
      <w:pPr>
        <w:rPr>
          <w:lang w:val="en-US"/>
        </w:rPr>
      </w:pPr>
      <w:r w:rsidRPr="007375AE">
        <w:rPr>
          <w:lang w:val="en-US"/>
        </w:rPr>
        <w:t xml:space="preserve">_____. </w:t>
      </w:r>
      <w:r w:rsidRPr="007375AE">
        <w:rPr>
          <w:i/>
          <w:lang w:val="en-US"/>
        </w:rPr>
        <w:t>Darkness and the Light.</w:t>
      </w:r>
      <w:r w:rsidRPr="007375AE">
        <w:rPr>
          <w:lang w:val="en-US"/>
        </w:rPr>
        <w:t xml:space="preserve"> Fiction</w:t>
      </w:r>
      <w:r w:rsidRPr="007375AE">
        <w:rPr>
          <w:i/>
          <w:lang w:val="en-US"/>
        </w:rPr>
        <w:t>.</w:t>
      </w:r>
      <w:r w:rsidRPr="007375AE">
        <w:rPr>
          <w:lang w:val="en-US"/>
        </w:rPr>
        <w:t xml:space="preserve"> London: Methuen, 1942.</w:t>
      </w:r>
    </w:p>
    <w:p w14:paraId="439BCC74" w14:textId="77777777" w:rsidR="009635D9" w:rsidRPr="007375AE" w:rsidRDefault="009635D9">
      <w:pPr>
        <w:rPr>
          <w:lang w:val="en-US"/>
        </w:rPr>
      </w:pPr>
    </w:p>
    <w:p w14:paraId="4AFF4639" w14:textId="77777777" w:rsidR="009635D9" w:rsidRPr="007375AE" w:rsidRDefault="009635D9">
      <w:pPr>
        <w:rPr>
          <w:lang w:val="en-US"/>
        </w:rPr>
      </w:pPr>
    </w:p>
    <w:p w14:paraId="3E35C882" w14:textId="77777777" w:rsidR="00E30F3A" w:rsidRPr="007375AE" w:rsidRDefault="00E30F3A" w:rsidP="00E30F3A">
      <w:pPr>
        <w:ind w:left="0" w:firstLine="0"/>
        <w:rPr>
          <w:lang w:val="en-US"/>
        </w:rPr>
      </w:pPr>
    </w:p>
    <w:p w14:paraId="3059E7DD" w14:textId="77777777" w:rsidR="00E30F3A" w:rsidRPr="007375AE" w:rsidRDefault="00E30F3A" w:rsidP="00E30F3A">
      <w:pPr>
        <w:ind w:left="0" w:firstLine="0"/>
        <w:rPr>
          <w:lang w:val="en-US"/>
        </w:rPr>
      </w:pPr>
    </w:p>
    <w:p w14:paraId="0420CB73" w14:textId="77777777" w:rsidR="00E30F3A" w:rsidRPr="007375AE" w:rsidRDefault="00E30F3A" w:rsidP="00E30F3A">
      <w:pPr>
        <w:ind w:left="0" w:firstLine="0"/>
        <w:rPr>
          <w:lang w:val="en-US"/>
        </w:rPr>
      </w:pPr>
    </w:p>
    <w:p w14:paraId="7929BD29" w14:textId="5F0C7A9F" w:rsidR="009635D9" w:rsidRPr="007375AE" w:rsidRDefault="009635D9">
      <w:pPr>
        <w:pStyle w:val="Sangradetextonormal1"/>
        <w:rPr>
          <w:lang w:val="en-US"/>
        </w:rPr>
      </w:pPr>
      <w:r w:rsidRPr="007375AE">
        <w:rPr>
          <w:lang w:val="en-US"/>
        </w:rPr>
        <w:t>See also Ethics</w:t>
      </w:r>
      <w:r w:rsidR="00800434">
        <w:rPr>
          <w:lang w:val="en-US"/>
        </w:rPr>
        <w:t>; Virtue; Altruism; Excellence</w:t>
      </w:r>
      <w:r w:rsidR="00015255">
        <w:rPr>
          <w:lang w:val="en-US"/>
        </w:rPr>
        <w:t>; Values-</w:t>
      </w:r>
    </w:p>
    <w:p w14:paraId="514ACB8C" w14:textId="77777777" w:rsidR="009635D9" w:rsidRPr="007375AE" w:rsidRDefault="009635D9">
      <w:pPr>
        <w:rPr>
          <w:b/>
          <w:lang w:val="en-US"/>
        </w:rPr>
      </w:pPr>
    </w:p>
    <w:p w14:paraId="3D6FAB3A" w14:textId="77777777" w:rsidR="009635D9" w:rsidRPr="007375AE" w:rsidRDefault="009635D9">
      <w:pPr>
        <w:rPr>
          <w:lang w:val="en-US"/>
        </w:rPr>
      </w:pPr>
    </w:p>
    <w:sectPr w:rsidR="009635D9" w:rsidRPr="007375AE" w:rsidSect="001A389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3A9"/>
    <w:rsid w:val="00015255"/>
    <w:rsid w:val="0003181A"/>
    <w:rsid w:val="00063336"/>
    <w:rsid w:val="00113EC8"/>
    <w:rsid w:val="00144C1C"/>
    <w:rsid w:val="001551A0"/>
    <w:rsid w:val="00162FEA"/>
    <w:rsid w:val="001A389E"/>
    <w:rsid w:val="002438A9"/>
    <w:rsid w:val="00276560"/>
    <w:rsid w:val="005424FE"/>
    <w:rsid w:val="005E5185"/>
    <w:rsid w:val="005F1327"/>
    <w:rsid w:val="00646167"/>
    <w:rsid w:val="006940F3"/>
    <w:rsid w:val="007375AE"/>
    <w:rsid w:val="007736FE"/>
    <w:rsid w:val="00800434"/>
    <w:rsid w:val="008D3265"/>
    <w:rsid w:val="009635D9"/>
    <w:rsid w:val="009E4202"/>
    <w:rsid w:val="00A001C2"/>
    <w:rsid w:val="00A06651"/>
    <w:rsid w:val="00A81DC7"/>
    <w:rsid w:val="00AB75E5"/>
    <w:rsid w:val="00AF308B"/>
    <w:rsid w:val="00B3537F"/>
    <w:rsid w:val="00CC5DA1"/>
    <w:rsid w:val="00D46D0C"/>
    <w:rsid w:val="00D52079"/>
    <w:rsid w:val="00E30F3A"/>
    <w:rsid w:val="00E66659"/>
    <w:rsid w:val="00E923A9"/>
    <w:rsid w:val="00F70AAB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658D15"/>
  <w14:defaultImageDpi w14:val="300"/>
  <w15:docId w15:val="{5208A7E1-E1C6-684B-8FDD-523E71E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  <w:style w:type="character" w:styleId="nfasis">
    <w:name w:val="Emphasis"/>
    <w:uiPriority w:val="20"/>
    <w:qFormat/>
    <w:rsid w:val="00F70C08"/>
    <w:rPr>
      <w:i/>
      <w:iCs/>
    </w:rPr>
  </w:style>
  <w:style w:type="character" w:customStyle="1" w:styleId="markedcontent">
    <w:name w:val="markedcontent"/>
    <w:basedOn w:val="Fuentedeprrafopredeter"/>
    <w:rsid w:val="00A0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4/06/el-bien-y-la-bon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id=2836&amp;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s.edu/faculty/judith-butler/articles/can-one-lead-a-good-life-in-a-bad-life/" TargetMode="External"/><Relationship Id="rId5" Type="http://schemas.openxmlformats.org/officeDocument/2006/relationships/hyperlink" Target="http://www.egs.edu/faculty/judith-butler/articles/can-one-lead-a-good-life-in-a-bad-lif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1165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8325</CharactersWithSpaces>
  <SharedDoc>false</SharedDoc>
  <HLinks>
    <vt:vector size="24" baseType="variant">
      <vt:variant>
        <vt:i4>1441808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http://www.march.es/conferencias/anteriores/voz.aspx?id=2836&amp;l=1</vt:lpwstr>
      </vt:variant>
      <vt:variant>
        <vt:lpwstr/>
      </vt:variant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5374011</vt:i4>
      </vt:variant>
      <vt:variant>
        <vt:i4>3</vt:i4>
      </vt:variant>
      <vt:variant>
        <vt:i4>0</vt:i4>
      </vt:variant>
      <vt:variant>
        <vt:i4>5</vt:i4>
      </vt:variant>
      <vt:variant>
        <vt:lpwstr>http://www.egs.edu/faculty/judith-butler/articles/can-one-lead-a-good-life-in-a-bad-life/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14</cp:revision>
  <dcterms:created xsi:type="dcterms:W3CDTF">2017-07-31T17:21:00Z</dcterms:created>
  <dcterms:modified xsi:type="dcterms:W3CDTF">2024-07-02T15:33:00Z</dcterms:modified>
</cp:coreProperties>
</file>