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FA" w:rsidRPr="00641953" w:rsidRDefault="005B0AFA">
      <w:pPr>
        <w:jc w:val="center"/>
        <w:rPr>
          <w:sz w:val="24"/>
        </w:rPr>
      </w:pPr>
      <w:r w:rsidRPr="00641953">
        <w:rPr>
          <w:sz w:val="20"/>
        </w:rPr>
        <w:t xml:space="preserve">  from</w:t>
      </w:r>
    </w:p>
    <w:p w:rsidR="005B0AFA" w:rsidRPr="00641953" w:rsidRDefault="005B0AFA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5B0AFA" w:rsidRPr="00641953" w:rsidRDefault="005B0AFA">
      <w:pPr>
        <w:ind w:right="-1"/>
        <w:jc w:val="center"/>
        <w:rPr>
          <w:smallCaps/>
          <w:sz w:val="24"/>
        </w:rPr>
      </w:pPr>
      <w:hyperlink r:id="rId5" w:history="1">
        <w:r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5B0AFA" w:rsidRPr="00641953" w:rsidRDefault="005B0AFA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:rsidR="005B0AFA" w:rsidRDefault="005B0AFA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5B0AFA" w:rsidRDefault="005B0AFA">
      <w:pPr>
        <w:ind w:left="0" w:firstLine="0"/>
        <w:jc w:val="center"/>
        <w:rPr>
          <w:color w:val="000000"/>
        </w:rPr>
      </w:pPr>
    </w:p>
    <w:p w:rsidR="005B0AFA" w:rsidRDefault="005B0AFA">
      <w:pPr>
        <w:ind w:left="0" w:firstLine="0"/>
        <w:jc w:val="center"/>
        <w:rPr>
          <w:color w:val="000000"/>
        </w:rPr>
      </w:pPr>
    </w:p>
    <w:p w:rsidR="005B0AFA" w:rsidRPr="000E18EE" w:rsidRDefault="005B0AFA" w:rsidP="005B0AFA">
      <w:pPr>
        <w:pStyle w:val="Heading1"/>
        <w:rPr>
          <w:rFonts w:ascii="Times" w:hAnsi="Times"/>
          <w:smallCaps/>
          <w:sz w:val="36"/>
        </w:rPr>
      </w:pPr>
      <w:r w:rsidRPr="000E18EE">
        <w:rPr>
          <w:rFonts w:ascii="Times" w:hAnsi="Times"/>
          <w:smallCaps/>
          <w:sz w:val="36"/>
        </w:rPr>
        <w:t xml:space="preserve">Motifs (Theory). </w:t>
      </w:r>
    </w:p>
    <w:p w:rsidR="005B0AFA" w:rsidRPr="000E18EE" w:rsidRDefault="005B0AFA" w:rsidP="005B0AFA">
      <w:pPr>
        <w:pStyle w:val="Heading1"/>
        <w:rPr>
          <w:rFonts w:ascii="Times" w:hAnsi="Times"/>
          <w:smallCaps/>
          <w:sz w:val="36"/>
        </w:rPr>
      </w:pPr>
      <w:r w:rsidRPr="000E18EE">
        <w:rPr>
          <w:rFonts w:ascii="Times" w:hAnsi="Times"/>
          <w:smallCaps/>
          <w:sz w:val="36"/>
        </w:rPr>
        <w:t>Topics. Themes. Thematics.</w:t>
      </w:r>
    </w:p>
    <w:p w:rsidR="005B0AFA" w:rsidRDefault="005B0AFA">
      <w:pPr>
        <w:rPr>
          <w:b/>
        </w:rPr>
      </w:pPr>
    </w:p>
    <w:p w:rsidR="005B0AFA" w:rsidRDefault="005B0AFA">
      <w:pPr>
        <w:rPr>
          <w:b/>
        </w:rPr>
      </w:pPr>
    </w:p>
    <w:p w:rsidR="005B0AFA" w:rsidRDefault="005B0AFA">
      <w:pPr>
        <w:rPr>
          <w:b/>
        </w:rPr>
      </w:pPr>
    </w:p>
    <w:p w:rsidR="005B0AFA" w:rsidRDefault="005B0AFA">
      <w:pPr>
        <w:rPr>
          <w:color w:val="000000"/>
        </w:rPr>
      </w:pPr>
      <w:r>
        <w:rPr>
          <w:color w:val="000000"/>
        </w:rPr>
        <w:t xml:space="preserve">Aranda, Juan de. </w:t>
      </w:r>
      <w:r>
        <w:rPr>
          <w:i/>
          <w:color w:val="000000"/>
        </w:rPr>
        <w:t>Lugares comunes de conceptos, dichos y sentencias, en diversas materias.</w:t>
      </w:r>
      <w:r>
        <w:rPr>
          <w:color w:val="000000"/>
        </w:rPr>
        <w:t xml:space="preserve"> Madrid: Juan de la Cuesta, 1613. Electronic edition in </w:t>
      </w:r>
      <w:r>
        <w:rPr>
          <w:i/>
          <w:color w:val="000000"/>
        </w:rPr>
        <w:t>Poliantea: Enciclopedias, repertorios de lugares comunes y misceláneas de erudición humanística.</w:t>
      </w:r>
      <w:r>
        <w:rPr>
          <w:color w:val="000000"/>
        </w:rPr>
        <w:t xml:space="preserve"> Ed. Sagrario López Poza (U de La Coruña).</w:t>
      </w:r>
    </w:p>
    <w:p w:rsidR="005B0AFA" w:rsidRDefault="005B0AFA">
      <w:pPr>
        <w:ind w:hanging="12"/>
      </w:pPr>
      <w:hyperlink r:id="rId6" w:history="1">
        <w:r>
          <w:rPr>
            <w:rStyle w:val="Hyperlink"/>
          </w:rPr>
          <w:t>http://rosalia.dc.fi.udc.es/Poliantea/</w:t>
        </w:r>
      </w:hyperlink>
      <w:r>
        <w:rPr>
          <w:color w:val="000000"/>
        </w:rPr>
        <w:t xml:space="preserve"> </w:t>
      </w:r>
    </w:p>
    <w:p w:rsidR="005B0AFA" w:rsidRDefault="005B0AFA">
      <w:pPr>
        <w:ind w:right="17"/>
      </w:pPr>
      <w:r>
        <w:t xml:space="preserve">Arp, Thomas R., and Greg Johnson. "Theme." In </w:t>
      </w:r>
      <w:r>
        <w:rPr>
          <w:i/>
        </w:rPr>
        <w:t>Perrine's Literature: Structure, Sound, and Sense.</w:t>
      </w:r>
      <w:r>
        <w:t xml:space="preserve"> 8th ed. Boston (MA): Thomson Learning-Heinle &amp; Heinle, 2002.*</w:t>
      </w:r>
    </w:p>
    <w:p w:rsidR="005B0AFA" w:rsidRDefault="005B0AFA">
      <w:r>
        <w:t>Bal, Mieke. "Tricky Thematics."</w:t>
      </w:r>
      <w:r>
        <w:rPr>
          <w:i/>
        </w:rPr>
        <w:t xml:space="preserve"> Semeia </w:t>
      </w:r>
      <w:r>
        <w:t>42 (1988).</w:t>
      </w:r>
    </w:p>
    <w:p w:rsidR="005B0AFA" w:rsidRDefault="005B0AFA">
      <w:r>
        <w:t xml:space="preserve">Baquero Goyanes, M. </w:t>
      </w:r>
      <w:r>
        <w:rPr>
          <w:i/>
        </w:rPr>
        <w:t xml:space="preserve">Temas, formas y tonos literarios. </w:t>
      </w:r>
      <w:r>
        <w:t>Madrid: Prensa Española, 1972.</w:t>
      </w:r>
    </w:p>
    <w:p w:rsidR="005B0AFA" w:rsidRDefault="005B0AFA">
      <w:pPr>
        <w:ind w:left="709" w:hanging="709"/>
      </w:pPr>
      <w:r>
        <w:t xml:space="preserve">Barbaud, Th. "La sentence élégiaque entre opinion et sensation?" </w:t>
      </w:r>
      <w:r>
        <w:rPr>
          <w:i/>
        </w:rPr>
        <w:t>Latomus</w:t>
      </w:r>
      <w:r>
        <w:t xml:space="preserve"> 64 (2005): 352-61.</w:t>
      </w:r>
    </w:p>
    <w:p w:rsidR="005B0AFA" w:rsidRDefault="005B0AFA" w:rsidP="005B0AFA">
      <w:pPr>
        <w:ind w:right="58"/>
      </w:pPr>
      <w:r>
        <w:t xml:space="preserve">Ben-Amos, Dan. "The Concept of Motif in Folklore." In </w:t>
      </w:r>
      <w:r w:rsidRPr="009D7952">
        <w:rPr>
          <w:i/>
        </w:rPr>
        <w:t xml:space="preserve">Folklore Studies in the 20th Century: Proceedings of the Centenary Conference of the Folklore Society. </w:t>
      </w:r>
      <w:r>
        <w:t>1980.</w:t>
      </w:r>
    </w:p>
    <w:p w:rsidR="005B0AFA" w:rsidRDefault="005B0AFA">
      <w:pPr>
        <w:ind w:left="708" w:hanging="708"/>
      </w:pPr>
      <w:r>
        <w:t>Bornscheuer, L. "Zehn Thesen zur Ambivalenz der Rhetorik und zum Spannungsgefüge des Topos-Begriffs." In H. F. Plett 1977. 23-44.</w:t>
      </w:r>
    </w:p>
    <w:p w:rsidR="005B0AFA" w:rsidRDefault="005B0AFA">
      <w:r>
        <w:t xml:space="preserve">Bremond, Claude. "A Critique of the Motif." In </w:t>
      </w:r>
      <w:r>
        <w:rPr>
          <w:i/>
        </w:rPr>
        <w:t>French Literary Theory Today: A Reader.</w:t>
      </w:r>
      <w:r>
        <w:t xml:space="preserve"> Ed. Tzvetan Todorov. Cambridge: Cambridge UP; Paris: Editions de la Maison des Sciences de l'Homme, 1982. 125-46.</w:t>
      </w:r>
    </w:p>
    <w:p w:rsidR="005B0AFA" w:rsidRDefault="005B0AFA">
      <w:r>
        <w:t xml:space="preserve">Bremond, Claude, Joshua Landy and Thomas Pavel, eds. </w:t>
      </w:r>
      <w:r>
        <w:rPr>
          <w:i/>
        </w:rPr>
        <w:t>Thematics: New Approaches.</w:t>
      </w:r>
      <w:r>
        <w:t xml:space="preserve"> 1995.</w:t>
      </w:r>
    </w:p>
    <w:p w:rsidR="005B0AFA" w:rsidRDefault="005B0AFA">
      <w:r>
        <w:t xml:space="preserve">Catelli, Nora. "Tópicos de </w:t>
      </w:r>
      <w:r>
        <w:rPr>
          <w:i/>
        </w:rPr>
        <w:t xml:space="preserve">El nombre de la rosa." </w:t>
      </w:r>
      <w:r>
        <w:t xml:space="preserve">In </w:t>
      </w:r>
      <w:r>
        <w:rPr>
          <w:i/>
        </w:rPr>
        <w:t xml:space="preserve">Ensayos sobre </w:t>
      </w:r>
      <w:r w:rsidRPr="008207BD">
        <w:rPr>
          <w:i/>
          <w:smallCaps/>
        </w:rPr>
        <w:t>El Nombre de la Rosa.</w:t>
      </w:r>
      <w:r>
        <w:t xml:space="preserve"> Ed. Renato Giovannoli. Barcelona: Lumen, 1987. 531-40.* (Umberto Eco).</w:t>
      </w:r>
    </w:p>
    <w:p w:rsidR="005B0AFA" w:rsidRDefault="005B0AFA">
      <w:pPr>
        <w:ind w:left="760" w:hanging="760"/>
      </w:pPr>
      <w:r>
        <w:lastRenderedPageBreak/>
        <w:t xml:space="preserve">Curtius, E. R. </w:t>
      </w:r>
      <w:r>
        <w:rPr>
          <w:i/>
        </w:rPr>
        <w:t>Europäische Literatur und lateinisches Mittelalter.</w:t>
      </w:r>
      <w:r>
        <w:t xml:space="preserve"> Bern, 1948.</w:t>
      </w:r>
    </w:p>
    <w:p w:rsidR="005B0AFA" w:rsidRDefault="005B0AFA">
      <w:pPr>
        <w:ind w:left="760" w:hanging="760"/>
      </w:pPr>
      <w:r>
        <w:t xml:space="preserve">_____. </w:t>
      </w:r>
      <w:r>
        <w:rPr>
          <w:i/>
        </w:rPr>
        <w:t>European Literature and the Latin Middle Ages. </w:t>
      </w:r>
      <w:r>
        <w:t xml:space="preserve">Trans. Willard R. Trask. New York, 1953. Princeton: Princeton UP, 1973. </w:t>
      </w:r>
    </w:p>
    <w:p w:rsidR="005B0AFA" w:rsidRDefault="005B0AFA">
      <w:r>
        <w:t xml:space="preserve">_____. La littérature européenne et le Moyen Age latin. Paris: PUF, 1956. </w:t>
      </w:r>
    </w:p>
    <w:p w:rsidR="005B0AFA" w:rsidRDefault="005B0AFA">
      <w:pPr>
        <w:ind w:left="708" w:hanging="708"/>
      </w:pPr>
      <w:r>
        <w:t xml:space="preserve">_____. </w:t>
      </w:r>
      <w:r>
        <w:rPr>
          <w:i/>
        </w:rPr>
        <w:t>Literatura europea y Edad Media latina.</w:t>
      </w:r>
      <w:r>
        <w:t xml:space="preserve"> 2 vols. México: FCE, 1955. </w:t>
      </w:r>
    </w:p>
    <w:p w:rsidR="005B0AFA" w:rsidRDefault="005B0AFA">
      <w:r>
        <w:t xml:space="preserve">Dolezel, Lubomír. "From motifemes to motifs." </w:t>
      </w:r>
      <w:r>
        <w:rPr>
          <w:i/>
        </w:rPr>
        <w:t>Poetics</w:t>
      </w:r>
      <w:r>
        <w:t xml:space="preserve"> 4 (1972): 55-90.</w:t>
      </w:r>
    </w:p>
    <w:p w:rsidR="005B0AFA" w:rsidRDefault="005B0AFA">
      <w:pPr>
        <w:ind w:left="708" w:hanging="708"/>
      </w:pPr>
      <w:r>
        <w:t xml:space="preserve">_____. "Narrative Semantics and Motif Theory." </w:t>
      </w:r>
      <w:r>
        <w:rPr>
          <w:i/>
        </w:rPr>
        <w:t>Studia Poetica 2.</w:t>
      </w:r>
      <w:r>
        <w:t xml:space="preserve"> Ed. Karol Csúri. Szeged: Josef Attila Tudomanyegyetem, 1980.</w:t>
      </w:r>
    </w:p>
    <w:p w:rsidR="005B0AFA" w:rsidRDefault="005B0AFA">
      <w:pPr>
        <w:ind w:left="709" w:hanging="709"/>
      </w:pPr>
      <w:r>
        <w:t xml:space="preserve">Dyck, E. "Topos and Enthymeme." </w:t>
      </w:r>
      <w:r>
        <w:rPr>
          <w:i/>
        </w:rPr>
        <w:t>Rhetorica</w:t>
      </w:r>
      <w:r>
        <w:t xml:space="preserve"> 20 (2002): 105-17.</w:t>
      </w:r>
    </w:p>
    <w:p w:rsidR="005B0AFA" w:rsidRDefault="005B0AFA">
      <w:pPr>
        <w:ind w:left="709" w:hanging="709"/>
      </w:pPr>
      <w:r>
        <w:t xml:space="preserve">Escobar, Ángel. "Hacia una definición lingüística del tópico literario." </w:t>
      </w:r>
      <w:r>
        <w:rPr>
          <w:i/>
        </w:rPr>
        <w:t>Myrtia</w:t>
      </w:r>
      <w:r>
        <w:t xml:space="preserve"> 15 (2000): 123-60.</w:t>
      </w:r>
    </w:p>
    <w:p w:rsidR="005B0AFA" w:rsidRDefault="005B0AFA">
      <w:pPr>
        <w:ind w:left="709" w:hanging="709"/>
      </w:pPr>
      <w:r>
        <w:t xml:space="preserve">_____. "Configuración, desarrollo y definición del tópico literario grecolatino." In </w:t>
      </w:r>
      <w:r>
        <w:rPr>
          <w:i/>
        </w:rPr>
        <w:t>Aspectos didácticos de lenguas clásicas I.</w:t>
      </w:r>
      <w:r>
        <w:t xml:space="preserve"> By J. Mascaró, Mª L. Aguerri, et al. (Educación Abierta, 150). Zaragoza: U de Zaragoza-ICE / DGA, [c. 2000?] 65-110.</w:t>
      </w:r>
    </w:p>
    <w:p w:rsidR="005B0AFA" w:rsidRDefault="005B0AFA">
      <w:pPr>
        <w:rPr>
          <w:color w:val="000000"/>
        </w:rPr>
      </w:pPr>
      <w:r>
        <w:rPr>
          <w:color w:val="000000"/>
        </w:rPr>
        <w:t xml:space="preserve">_____. "El tópico literario como forma de tropo: Definición y aplicación." </w:t>
      </w:r>
      <w:r>
        <w:rPr>
          <w:i/>
          <w:color w:val="000000"/>
        </w:rPr>
        <w:t>Cuadernos de Filología Clásica: Estudios Latinos</w:t>
      </w:r>
      <w:r>
        <w:rPr>
          <w:color w:val="000000"/>
        </w:rPr>
        <w:t xml:space="preserve"> 26.1 (2006): 5-24.*</w:t>
      </w:r>
    </w:p>
    <w:p w:rsidR="005B0AFA" w:rsidRDefault="005B0AFA">
      <w:r>
        <w:t xml:space="preserve">Freedman, William. "The Literary Motif: A Definition and Evaluation." In </w:t>
      </w:r>
      <w:r>
        <w:rPr>
          <w:i/>
        </w:rPr>
        <w:t>Essentials of the Theory of Fiction.</w:t>
      </w:r>
      <w:r>
        <w:t xml:space="preserve"> Ed. Michael J. Hoffman and Patrick D. Murphy. Durham (NC): Duke UP, 1988. 209-312.*</w:t>
      </w:r>
    </w:p>
    <w:p w:rsidR="005B0AFA" w:rsidRDefault="005B0AFA">
      <w:r>
        <w:t xml:space="preserve">Frenzel, E. </w:t>
      </w:r>
      <w:r>
        <w:rPr>
          <w:i/>
        </w:rPr>
        <w:t xml:space="preserve">Stoff-, Motiv- und Symbolforschung.  </w:t>
      </w:r>
      <w:r>
        <w:t>Stuttgart: Metzler, 1969.</w:t>
      </w:r>
    </w:p>
    <w:p w:rsidR="005B0AFA" w:rsidRDefault="005B0AFA">
      <w:pPr>
        <w:ind w:left="709" w:hanging="709"/>
      </w:pPr>
      <w:r>
        <w:t xml:space="preserve">Goyet, F. </w:t>
      </w:r>
      <w:r>
        <w:rPr>
          <w:i/>
        </w:rPr>
        <w:t>Le Sublime du 'lieu commun': L'invention rhétorique dans l'Antiquité et à la Renaissance.</w:t>
      </w:r>
      <w:r>
        <w:t xml:space="preserve"> Paris, 1996.</w:t>
      </w:r>
    </w:p>
    <w:p w:rsidR="005B0AFA" w:rsidRDefault="005B0AFA">
      <w:r>
        <w:t xml:space="preserve">Jehn, P., ed. </w:t>
      </w:r>
      <w:r>
        <w:rPr>
          <w:i/>
        </w:rPr>
        <w:t>Toposforschung.</w:t>
      </w:r>
      <w:r>
        <w:t xml:space="preserve"> Frankfurt: Athenäum, 1972.</w:t>
      </w:r>
    </w:p>
    <w:p w:rsidR="005B0AFA" w:rsidRDefault="005B0AFA">
      <w:r>
        <w:t xml:space="preserve">Jones, L. K. </w:t>
      </w:r>
      <w:r>
        <w:rPr>
          <w:i/>
        </w:rPr>
        <w:t>Theme in English Expository Discourse.</w:t>
      </w:r>
      <w:r>
        <w:t xml:space="preserve"> Lake Bluff (IL): Jupiter Press, 1977.</w:t>
      </w:r>
    </w:p>
    <w:p w:rsidR="005B0AFA" w:rsidRDefault="005B0AFA">
      <w:r>
        <w:t xml:space="preserve">Levin, H. "Thematics and Criticism." In </w:t>
      </w:r>
      <w:r>
        <w:rPr>
          <w:i/>
        </w:rPr>
        <w:t>The Disciplines of Criticism.</w:t>
      </w:r>
      <w:r>
        <w:t xml:space="preserve"> Ed. P. Demetz et al. New Haven: Yale UP, 1968. 215-45.</w:t>
      </w:r>
    </w:p>
    <w:p w:rsidR="005B0AFA" w:rsidRDefault="005B0AFA">
      <w:pPr>
        <w:ind w:left="709" w:hanging="709"/>
      </w:pPr>
      <w:r>
        <w:t xml:space="preserve">Louwerse, M., and W. van Peer. </w:t>
      </w:r>
      <w:r>
        <w:rPr>
          <w:i/>
        </w:rPr>
        <w:t>Thematics: Interdisciplinary Studies.</w:t>
      </w:r>
      <w:r>
        <w:t xml:space="preserve"> (Converging Evidence in Language and Communication Research, 3). Amsterdam: John Benjamins, 2002.</w:t>
      </w:r>
    </w:p>
    <w:p w:rsidR="005B0AFA" w:rsidRDefault="005B0AFA">
      <w:pPr>
        <w:ind w:left="709" w:hanging="709"/>
      </w:pPr>
      <w:r>
        <w:t xml:space="preserve">Márquez, M. A. "Tema, motivo y tópico. Una propuesta terminológica." </w:t>
      </w:r>
      <w:r>
        <w:rPr>
          <w:i/>
        </w:rPr>
        <w:t>Exemplaria</w:t>
      </w:r>
      <w:r>
        <w:t xml:space="preserve"> 6 (2002): 251-56.</w:t>
      </w:r>
    </w:p>
    <w:p w:rsidR="005B0AFA" w:rsidRDefault="005B0AFA">
      <w:r>
        <w:t xml:space="preserve">Melentinski. "Principes sémantiques d'un nouvel index des motifs et des sujets." </w:t>
      </w:r>
      <w:r>
        <w:rPr>
          <w:i/>
        </w:rPr>
        <w:t>Cahiers de littérature orale</w:t>
      </w:r>
      <w:r>
        <w:t xml:space="preserve"> 2 (1977): 15-24.</w:t>
      </w:r>
    </w:p>
    <w:p w:rsidR="005B0AFA" w:rsidRDefault="005B0AFA">
      <w:pPr>
        <w:rPr>
          <w:i/>
        </w:rPr>
      </w:pPr>
      <w:r>
        <w:rPr>
          <w:color w:val="000000"/>
        </w:rPr>
        <w:lastRenderedPageBreak/>
        <w:t xml:space="preserve">Naupert Naumann, Cristina. "Tematología con valor universal: temas, mitos y motivos." In </w:t>
      </w:r>
      <w:r>
        <w:rPr>
          <w:i/>
          <w:color w:val="000000"/>
        </w:rPr>
        <w:t>Liceus.com: E-Excellence</w:t>
      </w:r>
    </w:p>
    <w:p w:rsidR="005B0AFA" w:rsidRDefault="005B0AFA">
      <w:pPr>
        <w:ind w:hanging="12"/>
        <w:rPr>
          <w:color w:val="000000"/>
        </w:rPr>
      </w:pPr>
      <w:hyperlink r:id="rId7" w:history="1">
        <w:r>
          <w:rPr>
            <w:rStyle w:val="Hyperlink"/>
          </w:rPr>
          <w:t>http://www.liceus.com/cgi-bin/aco/lit_comp/temas.asp</w:t>
        </w:r>
      </w:hyperlink>
      <w:r>
        <w:rPr>
          <w:color w:val="000000"/>
        </w:rPr>
        <w:t xml:space="preserve"> </w:t>
      </w:r>
    </w:p>
    <w:p w:rsidR="007504C3" w:rsidRDefault="007504C3">
      <w:pPr>
        <w:ind w:hanging="12"/>
        <w:rPr>
          <w:color w:val="000000"/>
        </w:rPr>
      </w:pPr>
      <w:r>
        <w:rPr>
          <w:color w:val="000000"/>
        </w:rPr>
        <w:t>2005</w:t>
      </w:r>
    </w:p>
    <w:p w:rsidR="007504C3" w:rsidRDefault="007504C3" w:rsidP="007504C3">
      <w:pPr>
        <w:tabs>
          <w:tab w:val="left" w:pos="7627"/>
        </w:tabs>
      </w:pPr>
      <w:r>
        <w:t xml:space="preserve">Olmos, Paula. "Tópico."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588-95.*</w:t>
      </w:r>
    </w:p>
    <w:p w:rsidR="00AA3ACB" w:rsidRPr="00D16515" w:rsidRDefault="00AA3ACB" w:rsidP="00AA3ACB">
      <w:r>
        <w:t xml:space="preserve">Pettersson, Bo. "4. The Shaping of Literary Worlds." In Pettersson, </w:t>
      </w:r>
      <w:r>
        <w:rPr>
          <w:i/>
        </w:rPr>
        <w:t>How Literary Worlds Are Shaped: A Comparative Poetics of Literary Imagination.</w:t>
      </w:r>
      <w:r>
        <w:t xml:space="preserve"> Ber</w:t>
      </w:r>
      <w:bookmarkStart w:id="0" w:name="_GoBack"/>
      <w:bookmarkEnd w:id="0"/>
      <w:r>
        <w:t xml:space="preserve">lin and Boston: Walter de Gruyter, 2016. 110-49.* (World-making, Imagination, Modes, Themes). </w:t>
      </w:r>
    </w:p>
    <w:p w:rsidR="005B0AFA" w:rsidRDefault="005B0AFA">
      <w:r>
        <w:t xml:space="preserve">Potet, M. "Place de la thématologie." </w:t>
      </w:r>
      <w:r>
        <w:rPr>
          <w:i/>
        </w:rPr>
        <w:t>Poétique</w:t>
      </w:r>
      <w:r>
        <w:t xml:space="preserve"> 35 (1978): 374-84.</w:t>
      </w:r>
    </w:p>
    <w:p w:rsidR="005B0AFA" w:rsidRDefault="005B0AFA">
      <w:r>
        <w:t>Scheglov, J. K. and A. K. Zholkovski. "I concetti di 'tema' e di 'mondo' poetico." In C. Prevignano 1979. 292-345.</w:t>
      </w:r>
    </w:p>
    <w:p w:rsidR="005B0AFA" w:rsidRDefault="005B0AFA">
      <w:r>
        <w:t xml:space="preserve">Segre, Cesare.  "Tema / motivo." In Segre, </w:t>
      </w:r>
      <w:r>
        <w:rPr>
          <w:i/>
        </w:rPr>
        <w:t>Principios de análisis del texto literario.</w:t>
      </w:r>
      <w:r>
        <w:t xml:space="preserve">  Barcelona: Crítica, 1985. 339-66.</w:t>
      </w:r>
    </w:p>
    <w:p w:rsidR="005B0AFA" w:rsidRDefault="005B0AFA">
      <w:r>
        <w:t xml:space="preserve">Seung, T. K. </w:t>
      </w:r>
      <w:r>
        <w:rPr>
          <w:i/>
        </w:rPr>
        <w:t xml:space="preserve">Semiotics and Thematics in Hermeneutics. </w:t>
      </w:r>
      <w:r>
        <w:t xml:space="preserve">New York: Columbia UP, 1982. </w:t>
      </w:r>
    </w:p>
    <w:p w:rsidR="005B0AFA" w:rsidRDefault="005B0AFA">
      <w:r>
        <w:t xml:space="preserve">Thompson, Stith. </w:t>
      </w:r>
      <w:r>
        <w:rPr>
          <w:i/>
        </w:rPr>
        <w:t>Motif-index of Folk Literature</w:t>
      </w:r>
      <w:r>
        <w:t>. 6 vols. Bloomington: Indiana UP, 1932; Helsinki, 1932-36.</w:t>
      </w:r>
    </w:p>
    <w:p w:rsidR="005B0AFA" w:rsidRDefault="005B0AFA">
      <w:r>
        <w:t xml:space="preserve">Todorov, Tzvetan. "Motif." In Oswald Ducrot and Tzvetan Todorov, </w:t>
      </w:r>
      <w:r>
        <w:rPr>
          <w:i/>
        </w:rPr>
        <w:t>Dictionnaire encyclopédique des sciences du langage.</w:t>
      </w:r>
      <w:r>
        <w:t xml:space="preserve">  Paris: Seuil, 1972. 280-6.</w:t>
      </w:r>
    </w:p>
    <w:p w:rsidR="005B0AFA" w:rsidRDefault="005B0AFA">
      <w:r>
        <w:t xml:space="preserve">Trousson, R. </w:t>
      </w:r>
      <w:r>
        <w:rPr>
          <w:i/>
        </w:rPr>
        <w:t>Un problème de littérature comparée: Les études de thèmes.</w:t>
      </w:r>
      <w:r>
        <w:t xml:space="preserve"> Paris: Lettres Modernes, 1965.</w:t>
      </w:r>
    </w:p>
    <w:p w:rsidR="005B0AFA" w:rsidRDefault="005B0AFA">
      <w:r>
        <w:t xml:space="preserve">Weber, J.-P. </w:t>
      </w:r>
      <w:r>
        <w:rPr>
          <w:i/>
        </w:rPr>
        <w:t>Domaines thématiques.</w:t>
      </w:r>
      <w:r>
        <w:t xml:space="preserve"> Paris: Gallimard, 1963.</w:t>
      </w:r>
    </w:p>
    <w:p w:rsidR="005B0AFA" w:rsidRDefault="005B0AFA">
      <w:r>
        <w:t xml:space="preserve">Whittaker, Rachel. "More than Mode: Writer's Purpose and Choices at Theme." In </w:t>
      </w:r>
      <w:r>
        <w:rPr>
          <w:i/>
        </w:rPr>
        <w:t>Current Issues in Genre Theory. </w:t>
      </w:r>
      <w:r>
        <w:t>Ed. Ignacio Vázquez and Ana Hornero. Zaragoza: Mira, 1996. 83-131.*</w:t>
      </w:r>
    </w:p>
    <w:p w:rsidR="005B0AFA" w:rsidRDefault="005B0AFA">
      <w:r>
        <w:t xml:space="preserve">Ziolkowski, Theodor. </w:t>
      </w:r>
      <w:r>
        <w:rPr>
          <w:i/>
        </w:rPr>
        <w:t>Disenchanted Images: A Literary Iconology.</w:t>
      </w:r>
      <w:r>
        <w:t xml:space="preserve"> Princeton: Princeton UP, 1977.</w:t>
      </w:r>
    </w:p>
    <w:p w:rsidR="005B0AFA" w:rsidRDefault="005B0AFA">
      <w:r>
        <w:t xml:space="preserve">_____. </w:t>
      </w:r>
      <w:r>
        <w:rPr>
          <w:i/>
        </w:rPr>
        <w:t>Imágenes desencantadas: Una iconología literaria.</w:t>
      </w:r>
      <w:r>
        <w:t xml:space="preserve"> Madrid: Taurus, 1980.</w:t>
      </w:r>
    </w:p>
    <w:p w:rsidR="005B0AFA" w:rsidRDefault="005B0AFA">
      <w:pPr>
        <w:rPr>
          <w:b/>
        </w:rPr>
      </w:pPr>
    </w:p>
    <w:p w:rsidR="005B0AFA" w:rsidRDefault="005B0AFA">
      <w:pPr>
        <w:rPr>
          <w:b/>
        </w:rPr>
      </w:pPr>
    </w:p>
    <w:p w:rsidR="005B0AFA" w:rsidRDefault="005B0AFA">
      <w:pPr>
        <w:rPr>
          <w:b/>
        </w:rPr>
      </w:pPr>
    </w:p>
    <w:p w:rsidR="00BC2954" w:rsidRDefault="00BC2954">
      <w:pPr>
        <w:rPr>
          <w:b/>
        </w:rPr>
      </w:pPr>
    </w:p>
    <w:p w:rsidR="00BC2954" w:rsidRDefault="00BC2954">
      <w:pPr>
        <w:rPr>
          <w:b/>
        </w:rPr>
      </w:pPr>
    </w:p>
    <w:p w:rsidR="00BC2954" w:rsidRDefault="00BC2954">
      <w:r>
        <w:t>Bibliography</w:t>
      </w:r>
    </w:p>
    <w:p w:rsidR="00BC2954" w:rsidRDefault="00BC2954"/>
    <w:p w:rsidR="00BC2954" w:rsidRDefault="00BC2954"/>
    <w:p w:rsidR="00BC2954" w:rsidRDefault="00BC2954" w:rsidP="00BC2954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 xml:space="preserve">García Landa, José Angel. "Motifs, Topics, Thematics." From </w:t>
      </w:r>
      <w:r>
        <w:rPr>
          <w:i/>
          <w:color w:val="000000"/>
          <w:lang w:val="en-US"/>
        </w:rPr>
        <w:t>A Bibliography of Literary Theory, Criticism and Philology.</w:t>
      </w:r>
      <w:r>
        <w:rPr>
          <w:color w:val="000000"/>
          <w:lang w:val="en-US"/>
        </w:rPr>
        <w:t xml:space="preserve"> 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13 Jan. 2016.*</w:t>
      </w:r>
    </w:p>
    <w:p w:rsidR="00BC2954" w:rsidRDefault="00BC2954" w:rsidP="00BC2954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8" w:history="1">
        <w:r w:rsidRPr="00327D28">
          <w:rPr>
            <w:rStyle w:val="Hyperlink"/>
            <w:lang w:val="en-US"/>
          </w:rPr>
          <w:t>http://vanityfea.blogspot.com.es/2016/01/motifs-topics-thematics.html</w:t>
        </w:r>
      </w:hyperlink>
      <w:r>
        <w:rPr>
          <w:color w:val="000000"/>
          <w:lang w:val="en-US"/>
        </w:rPr>
        <w:t xml:space="preserve"> </w:t>
      </w:r>
    </w:p>
    <w:p w:rsidR="00BC2954" w:rsidRPr="002B052C" w:rsidRDefault="00BC2954" w:rsidP="00BC2954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:rsidR="00BC2954" w:rsidRPr="00BC2954" w:rsidRDefault="00BC2954"/>
    <w:p w:rsidR="005B0AFA" w:rsidRDefault="005B0AFA">
      <w:pPr>
        <w:rPr>
          <w:b/>
        </w:rPr>
      </w:pPr>
    </w:p>
    <w:p w:rsidR="005B0AFA" w:rsidRDefault="005B0AFA"/>
    <w:sectPr w:rsidR="005B0AFA" w:rsidSect="00BC2954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D2"/>
    <w:rsid w:val="005B0AFA"/>
    <w:rsid w:val="006A37BF"/>
    <w:rsid w:val="007504C3"/>
    <w:rsid w:val="00AA3ACB"/>
    <w:rsid w:val="00BC2954"/>
    <w:rsid w:val="00DE0879"/>
    <w:rsid w:val="00E6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0E18E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0E18E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rosalia.dc.fi.udc.es/Poliantea/" TargetMode="External"/><Relationship Id="rId7" Type="http://schemas.openxmlformats.org/officeDocument/2006/relationships/hyperlink" Target="http://www.liceus.com/cgi-bin/aco/lit_comp/temas.asp" TargetMode="External"/><Relationship Id="rId8" Type="http://schemas.openxmlformats.org/officeDocument/2006/relationships/hyperlink" Target="http://vanityfea.blogspot.com.es/2016/01/motifs-topics-thematics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919</Words>
  <Characters>5243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6150</CharactersWithSpaces>
  <SharedDoc>false</SharedDoc>
  <HLinks>
    <vt:vector size="24" baseType="variant">
      <vt:variant>
        <vt:i4>1572986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http://vanityfea.blogspot.com.es/2016/01/motifs-topics-thematics.html</vt:lpwstr>
      </vt:variant>
      <vt:variant>
        <vt:lpwstr/>
      </vt:variant>
      <vt:variant>
        <vt:i4>2949193</vt:i4>
      </vt:variant>
      <vt:variant>
        <vt:i4>6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7995450</vt:i4>
      </vt:variant>
      <vt:variant>
        <vt:i4>3</vt:i4>
      </vt:variant>
      <vt:variant>
        <vt:i4>0</vt:i4>
      </vt:variant>
      <vt:variant>
        <vt:i4>5</vt:i4>
      </vt:variant>
      <vt:variant>
        <vt:lpwstr>http://rosalia.dc.fi.udc.es/Poliantea/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2018-10-13T20:37:00Z</dcterms:created>
  <dcterms:modified xsi:type="dcterms:W3CDTF">2018-10-13T20:37:00Z</dcterms:modified>
</cp:coreProperties>
</file>