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DADD3" w14:textId="77777777" w:rsidR="002B29C4" w:rsidRPr="00213AF0" w:rsidRDefault="002B29C4" w:rsidP="002B29C4">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E627CA7" w14:textId="77777777" w:rsidR="002B29C4" w:rsidRPr="00F523F6" w:rsidRDefault="002B29C4" w:rsidP="002B29C4">
      <w:pPr>
        <w:jc w:val="center"/>
        <w:rPr>
          <w:smallCaps/>
          <w:sz w:val="24"/>
          <w:lang w:val="en-US"/>
        </w:rPr>
      </w:pPr>
      <w:r w:rsidRPr="00F523F6">
        <w:rPr>
          <w:smallCaps/>
          <w:sz w:val="24"/>
          <w:lang w:val="en-US"/>
        </w:rPr>
        <w:t>A Bibliography of Literary Theory, Criticism and Philology</w:t>
      </w:r>
    </w:p>
    <w:p w14:paraId="7354D607" w14:textId="77777777" w:rsidR="002B29C4" w:rsidRPr="00F523F6" w:rsidRDefault="00D11655" w:rsidP="002B29C4">
      <w:pPr>
        <w:jc w:val="center"/>
        <w:rPr>
          <w:sz w:val="24"/>
        </w:rPr>
      </w:pPr>
      <w:hyperlink r:id="rId4" w:history="1">
        <w:r w:rsidR="002B29C4" w:rsidRPr="00F523F6">
          <w:rPr>
            <w:rStyle w:val="Hipervnculo"/>
            <w:sz w:val="24"/>
          </w:rPr>
          <w:t>http://bit.ly/abibliog</w:t>
        </w:r>
      </w:hyperlink>
      <w:r w:rsidR="002B29C4" w:rsidRPr="00F523F6">
        <w:rPr>
          <w:sz w:val="24"/>
        </w:rPr>
        <w:t xml:space="preserve"> </w:t>
      </w:r>
    </w:p>
    <w:p w14:paraId="18A3AFB3" w14:textId="77777777" w:rsidR="002B29C4" w:rsidRPr="00F523F6" w:rsidRDefault="002B29C4" w:rsidP="002B29C4">
      <w:pPr>
        <w:ind w:right="-1"/>
        <w:jc w:val="center"/>
        <w:rPr>
          <w:sz w:val="24"/>
        </w:rPr>
      </w:pPr>
      <w:r w:rsidRPr="00F523F6">
        <w:rPr>
          <w:sz w:val="24"/>
        </w:rPr>
        <w:t xml:space="preserve">by José Ángel </w:t>
      </w:r>
      <w:r w:rsidRPr="00F523F6">
        <w:rPr>
          <w:smallCaps/>
          <w:sz w:val="24"/>
        </w:rPr>
        <w:t>García Landa</w:t>
      </w:r>
    </w:p>
    <w:p w14:paraId="5A9821E5" w14:textId="77777777" w:rsidR="002B29C4" w:rsidRPr="003E1176" w:rsidRDefault="002B29C4" w:rsidP="002B29C4">
      <w:pPr>
        <w:tabs>
          <w:tab w:val="left" w:pos="2835"/>
        </w:tabs>
        <w:ind w:right="-1"/>
        <w:jc w:val="center"/>
        <w:rPr>
          <w:sz w:val="24"/>
        </w:rPr>
      </w:pPr>
      <w:r w:rsidRPr="003E1176">
        <w:rPr>
          <w:sz w:val="24"/>
        </w:rPr>
        <w:t>(University of Zaragoza, Spain)</w:t>
      </w:r>
    </w:p>
    <w:p w14:paraId="19592D0E" w14:textId="77777777" w:rsidR="002B29C4" w:rsidRPr="003E1176" w:rsidRDefault="002B29C4" w:rsidP="002B29C4">
      <w:pPr>
        <w:jc w:val="center"/>
        <w:rPr>
          <w:sz w:val="24"/>
        </w:rPr>
      </w:pPr>
    </w:p>
    <w:p w14:paraId="0D2223EB" w14:textId="77777777" w:rsidR="002B29C4" w:rsidRPr="003E1176" w:rsidRDefault="002B29C4" w:rsidP="002B29C4">
      <w:pPr>
        <w:jc w:val="center"/>
        <w:rPr>
          <w:sz w:val="24"/>
        </w:rPr>
      </w:pPr>
    </w:p>
    <w:bookmarkEnd w:id="0"/>
    <w:bookmarkEnd w:id="1"/>
    <w:p w14:paraId="53DD3066" w14:textId="77777777" w:rsidR="00175D5A" w:rsidRPr="00530E04" w:rsidRDefault="00175D5A">
      <w:pPr>
        <w:rPr>
          <w:b/>
          <w:smallCaps/>
          <w:sz w:val="36"/>
          <w:lang w:val="es-ES"/>
        </w:rPr>
      </w:pPr>
      <w:r w:rsidRPr="00530E04">
        <w:rPr>
          <w:b/>
          <w:smallCaps/>
          <w:sz w:val="36"/>
          <w:lang w:val="es-ES"/>
        </w:rPr>
        <w:t>Aristocracy</w:t>
      </w:r>
    </w:p>
    <w:p w14:paraId="679693CA" w14:textId="77777777" w:rsidR="00175D5A" w:rsidRPr="00530E04" w:rsidRDefault="00175D5A">
      <w:pPr>
        <w:rPr>
          <w:b/>
          <w:lang w:val="es-ES"/>
        </w:rPr>
      </w:pPr>
    </w:p>
    <w:p w14:paraId="16B0AB50" w14:textId="77777777" w:rsidR="00175D5A" w:rsidRPr="00530E04" w:rsidRDefault="00175D5A">
      <w:pPr>
        <w:rPr>
          <w:b/>
          <w:lang w:val="es-ES"/>
        </w:rPr>
      </w:pPr>
    </w:p>
    <w:p w14:paraId="12A8EA5E" w14:textId="77777777" w:rsidR="00175D5A" w:rsidRDefault="00175D5A">
      <w:pPr>
        <w:tabs>
          <w:tab w:val="left" w:pos="8220"/>
        </w:tabs>
      </w:pPr>
      <w:r>
        <w:t xml:space="preserve">Aponte, Vasco de. </w:t>
      </w:r>
      <w:r>
        <w:rPr>
          <w:i/>
        </w:rPr>
        <w:t>Recuento de las casas antiguas del reino de Galicia.</w:t>
      </w:r>
      <w:r>
        <w:t xml:space="preserve"> Critical ed. Santiago de Compostela: Xunta de Galicia, Consellería da Presidencia, Servicio Central de Publicaciones, 1986.*</w:t>
      </w:r>
    </w:p>
    <w:p w14:paraId="7533C481" w14:textId="77777777" w:rsidR="00175D5A" w:rsidRPr="00C65446" w:rsidRDefault="00175D5A">
      <w:pPr>
        <w:rPr>
          <w:lang w:val="en-US"/>
        </w:rPr>
      </w:pPr>
      <w:r>
        <w:t xml:space="preserve">_____. (Vasco da Ponte). </w:t>
      </w:r>
      <w:r>
        <w:rPr>
          <w:i/>
        </w:rPr>
        <w:t>Relación dalgunhas casas e liñaxes do reino de Galiza.</w:t>
      </w:r>
      <w:r>
        <w:t xml:space="preserve"> </w:t>
      </w:r>
      <w:r w:rsidRPr="00C65446">
        <w:rPr>
          <w:lang w:val="en-US"/>
        </w:rPr>
        <w:t>Ed. Clodio González Pérez. Noia: Toxosoutos, 2008.*</w:t>
      </w:r>
    </w:p>
    <w:p w14:paraId="5E067715" w14:textId="77777777" w:rsidR="00175D5A" w:rsidRPr="00C65446" w:rsidRDefault="00175D5A">
      <w:pPr>
        <w:rPr>
          <w:lang w:val="en-US"/>
        </w:rPr>
      </w:pPr>
      <w:r w:rsidRPr="00C65446">
        <w:rPr>
          <w:lang w:val="en-US"/>
        </w:rPr>
        <w:t xml:space="preserve">Baker, Richard. </w:t>
      </w:r>
      <w:r w:rsidRPr="00C65446">
        <w:rPr>
          <w:i/>
          <w:lang w:val="en-US"/>
        </w:rPr>
        <w:t xml:space="preserve">A Chronicle of the Kings of England, From the Time of the Romans Government unto the Death of King James. </w:t>
      </w:r>
      <w:r w:rsidRPr="00C65446">
        <w:rPr>
          <w:lang w:val="en-US"/>
        </w:rPr>
        <w:t>London: Sawbroge 1670. (Includes a catalogue of nobility).</w:t>
      </w:r>
    </w:p>
    <w:p w14:paraId="07EB2116" w14:textId="77777777" w:rsidR="00C65446" w:rsidRPr="00512758" w:rsidRDefault="00C65446" w:rsidP="00C65446">
      <w:pPr>
        <w:rPr>
          <w:lang w:val="es-ES"/>
        </w:rPr>
      </w:pPr>
      <w:r w:rsidRPr="00C65446">
        <w:rPr>
          <w:lang w:val="en-US"/>
        </w:rPr>
        <w:t xml:space="preserve">Barbaro, Marco. </w:t>
      </w:r>
      <w:r w:rsidRPr="00C65446">
        <w:rPr>
          <w:i/>
          <w:lang w:val="en-US"/>
        </w:rPr>
        <w:t>Discendenze Patrizie.</w:t>
      </w:r>
      <w:r w:rsidRPr="00C65446">
        <w:rPr>
          <w:lang w:val="en-US"/>
        </w:rPr>
        <w:t xml:space="preserve"> </w:t>
      </w:r>
      <w:r w:rsidRPr="00512758">
        <w:rPr>
          <w:lang w:val="es-ES"/>
        </w:rPr>
        <w:t>Venice, 1536. (Venetian aristocracy).</w:t>
      </w:r>
    </w:p>
    <w:p w14:paraId="2EC564B7" w14:textId="77777777" w:rsidR="00512758" w:rsidRPr="00512758" w:rsidRDefault="00512758" w:rsidP="00512758">
      <w:pPr>
        <w:tabs>
          <w:tab w:val="left" w:pos="708"/>
          <w:tab w:val="left" w:pos="1416"/>
          <w:tab w:val="left" w:pos="2173"/>
          <w:tab w:val="left" w:pos="3200"/>
        </w:tabs>
        <w:rPr>
          <w:lang w:val="en-US"/>
        </w:rPr>
      </w:pPr>
      <w:r>
        <w:t xml:space="preserve">Baroja, Pío. "El final de una sociedad aristocrática."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512758">
        <w:rPr>
          <w:lang w:val="en-US"/>
        </w:rPr>
        <w:t>1426-31.</w:t>
      </w:r>
    </w:p>
    <w:p w14:paraId="391341F6" w14:textId="77777777" w:rsidR="00175D5A" w:rsidRPr="00C65446" w:rsidRDefault="00175D5A">
      <w:pPr>
        <w:rPr>
          <w:lang w:val="en-US"/>
        </w:rPr>
      </w:pPr>
      <w:r w:rsidRPr="00C65446">
        <w:rPr>
          <w:lang w:val="en-US"/>
        </w:rPr>
        <w:t xml:space="preserve">Bourdieu, Pierre. </w:t>
      </w:r>
      <w:r w:rsidRPr="00C65446">
        <w:rPr>
          <w:i/>
          <w:lang w:val="en-US"/>
        </w:rPr>
        <w:t>The State Nobility.</w:t>
      </w:r>
      <w:r w:rsidRPr="00C65446">
        <w:rPr>
          <w:lang w:val="en-US"/>
        </w:rPr>
        <w:t xml:space="preserve"> Trans. Lauretta Clugh. Cambridge: Polity, 1996.</w:t>
      </w:r>
    </w:p>
    <w:p w14:paraId="32D65256" w14:textId="77777777" w:rsidR="00175D5A" w:rsidRPr="00C65446" w:rsidRDefault="00175D5A">
      <w:pPr>
        <w:rPr>
          <w:lang w:val="en-US"/>
        </w:rPr>
      </w:pPr>
      <w:r w:rsidRPr="00C65446">
        <w:rPr>
          <w:lang w:val="en-US"/>
        </w:rPr>
        <w:t>"The British Baronage."</w:t>
      </w:r>
      <w:r w:rsidRPr="00C65446">
        <w:rPr>
          <w:i/>
          <w:lang w:val="en-US"/>
        </w:rPr>
        <w:t xml:space="preserve"> </w:t>
      </w:r>
      <w:r w:rsidRPr="00C65446">
        <w:rPr>
          <w:lang w:val="en-US"/>
        </w:rPr>
        <w:t xml:space="preserve">In </w:t>
      </w:r>
      <w:r w:rsidRPr="00C65446">
        <w:rPr>
          <w:i/>
          <w:lang w:val="en-US"/>
        </w:rPr>
        <w:t>The Norton Anthology of English Literature.</w:t>
      </w:r>
      <w:r w:rsidRPr="00C65446">
        <w:rPr>
          <w:lang w:val="en-US"/>
        </w:rPr>
        <w:t xml:space="preserve"> 7th ed. Ed. M. H. Abrams, Stephen Greenblatt et al. New York: Norton, 1999. 1.2937-41.*</w:t>
      </w:r>
    </w:p>
    <w:p w14:paraId="63216A28" w14:textId="77777777" w:rsidR="00175D5A" w:rsidRPr="00C65446" w:rsidRDefault="00175D5A">
      <w:pPr>
        <w:rPr>
          <w:lang w:val="en-US"/>
        </w:rPr>
      </w:pPr>
      <w:r w:rsidRPr="00C65446">
        <w:rPr>
          <w:lang w:val="en-US"/>
        </w:rPr>
        <w:t xml:space="preserve">Burke, John, comp. </w:t>
      </w:r>
      <w:r w:rsidRPr="00C65446">
        <w:rPr>
          <w:i/>
          <w:lang w:val="en-US"/>
        </w:rPr>
        <w:t>A General and Heraldic Dictionary of the Peerage and Baronetage of the United Kingdom.</w:t>
      </w:r>
      <w:r w:rsidRPr="00C65446">
        <w:rPr>
          <w:lang w:val="en-US"/>
        </w:rPr>
        <w:t xml:space="preserve"> 1826.</w:t>
      </w:r>
    </w:p>
    <w:p w14:paraId="13F27439" w14:textId="77777777" w:rsidR="00175D5A" w:rsidRPr="00C65446" w:rsidRDefault="00175D5A">
      <w:pPr>
        <w:rPr>
          <w:i/>
          <w:lang w:val="en-US"/>
        </w:rPr>
      </w:pPr>
      <w:r w:rsidRPr="00C65446">
        <w:rPr>
          <w:i/>
          <w:lang w:val="en-US"/>
        </w:rPr>
        <w:t>The Complete Peerage.</w:t>
      </w:r>
    </w:p>
    <w:p w14:paraId="57617391" w14:textId="77777777" w:rsidR="00175D5A" w:rsidRPr="00C65446" w:rsidRDefault="00175D5A" w:rsidP="00175D5A">
      <w:pPr>
        <w:rPr>
          <w:i/>
          <w:lang w:val="en-US"/>
        </w:rPr>
      </w:pPr>
      <w:r w:rsidRPr="00C65446">
        <w:rPr>
          <w:lang w:val="en-US"/>
        </w:rPr>
        <w:t xml:space="preserve">Cooper, James Fenimore. </w:t>
      </w:r>
      <w:r w:rsidRPr="00C65446">
        <w:rPr>
          <w:i/>
          <w:lang w:val="en-US"/>
        </w:rPr>
        <w:t>The American Democrat.</w:t>
      </w:r>
      <w:r w:rsidRPr="00C65446">
        <w:rPr>
          <w:lang w:val="en-US"/>
        </w:rPr>
        <w:t xml:space="preserve"> 1838.</w:t>
      </w:r>
    </w:p>
    <w:p w14:paraId="509B58BE" w14:textId="77777777" w:rsidR="00622180" w:rsidRPr="005B598A" w:rsidRDefault="00622180" w:rsidP="00622180">
      <w:r w:rsidRPr="00C65446">
        <w:rPr>
          <w:lang w:val="en-US"/>
        </w:rPr>
        <w:t xml:space="preserve">Emerson, Ralph Waldo. "XI. Aristocracy." From </w:t>
      </w:r>
      <w:r w:rsidRPr="00C65446">
        <w:rPr>
          <w:i/>
          <w:lang w:val="en-US"/>
        </w:rPr>
        <w:t xml:space="preserve">English Traits. </w:t>
      </w:r>
      <w:r w:rsidRPr="00C65446">
        <w:rPr>
          <w:lang w:val="en-US"/>
        </w:rPr>
        <w:t xml:space="preserve">In Emerson, </w:t>
      </w:r>
      <w:r w:rsidRPr="00C65446">
        <w:rPr>
          <w:i/>
          <w:lang w:val="en-US"/>
        </w:rPr>
        <w:t>The Selected Writings of Ralph Waldo Emerson.</w:t>
      </w:r>
      <w:r w:rsidRPr="00C65446">
        <w:rPr>
          <w:lang w:val="en-US"/>
        </w:rPr>
        <w:t xml:space="preserve"> </w:t>
      </w:r>
      <w:r>
        <w:t>New York: Modern Library, c. 1950. 614-28.*</w:t>
      </w:r>
    </w:p>
    <w:p w14:paraId="72A84D68" w14:textId="77777777" w:rsidR="00D042CB" w:rsidRPr="00C65446" w:rsidRDefault="00D042CB" w:rsidP="00D042CB">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w:t>
      </w:r>
      <w:r>
        <w:lastRenderedPageBreak/>
        <w:t xml:space="preserve">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C65446">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3DAE8D8F" w14:textId="77777777" w:rsidR="00717738" w:rsidRPr="00935859" w:rsidRDefault="00717738" w:rsidP="00717738">
      <w:r>
        <w:t xml:space="preserve">Jarillot Rodal, Cristina. "El reflejo de las formas de vida aristocráticas en las versiones cinematográficas de </w:t>
      </w:r>
      <w:r>
        <w:rPr>
          <w:i/>
        </w:rPr>
        <w:t xml:space="preserve">Las amistades </w:t>
      </w:r>
      <w:r w:rsidRPr="001C09E4">
        <w:t>peligrosas</w:t>
      </w:r>
      <w:r>
        <w:t xml:space="preserve"> y </w:t>
      </w:r>
      <w:r>
        <w:rPr>
          <w:i/>
        </w:rPr>
        <w:t xml:space="preserve">Las afinidades electivas." </w:t>
      </w:r>
      <w:r w:rsidRPr="001C09E4">
        <w:t>In</w:t>
      </w:r>
      <w:r>
        <w:t xml:space="preserve"> </w:t>
      </w:r>
      <w:r>
        <w:rPr>
          <w:i/>
        </w:rPr>
        <w:t>Trasvases culturales: Literatura – Cine – Traducción.</w:t>
      </w:r>
      <w:r>
        <w:t xml:space="preserve"> Ed. Raquel Merino, J. M. Santamaría, and Eterio Pajares. Bilbao: Servicio editorial de la Universidad del País Vasco, 2005. 87-96.* (Stephen Frears, S. Kühn, </w:t>
      </w:r>
      <w:r>
        <w:rPr>
          <w:i/>
        </w:rPr>
        <w:t>Die Wahlverwandschaften</w:t>
      </w:r>
      <w:r>
        <w:t>).</w:t>
      </w:r>
    </w:p>
    <w:p w14:paraId="6C798DAC" w14:textId="77777777" w:rsidR="00175D5A" w:rsidRPr="00C65446" w:rsidRDefault="00175D5A">
      <w:pPr>
        <w:rPr>
          <w:lang w:val="en-US"/>
        </w:rPr>
      </w:pPr>
      <w:r w:rsidRPr="00C65446">
        <w:rPr>
          <w:lang w:val="en-US"/>
        </w:rPr>
        <w:t xml:space="preserve">Lane, Robert. "'When Blood is their Argument'`: Class, Character, and Historymaking in Shakespeare's and Branagh's </w:t>
      </w:r>
      <w:r w:rsidRPr="00C65446">
        <w:rPr>
          <w:i/>
          <w:lang w:val="en-US"/>
        </w:rPr>
        <w:t>Henry V."</w:t>
      </w:r>
      <w:r w:rsidRPr="00C65446">
        <w:rPr>
          <w:lang w:val="en-US"/>
        </w:rPr>
        <w:t xml:space="preserve"> </w:t>
      </w:r>
      <w:r w:rsidRPr="00C65446">
        <w:rPr>
          <w:i/>
          <w:lang w:val="en-US"/>
        </w:rPr>
        <w:t xml:space="preserve">ELH </w:t>
      </w:r>
      <w:r w:rsidRPr="00C65446">
        <w:rPr>
          <w:lang w:val="en-US"/>
        </w:rPr>
        <w:t>61 (1994): 27-52.</w:t>
      </w:r>
    </w:p>
    <w:p w14:paraId="177DAF4B" w14:textId="1A303626" w:rsidR="00A840E8" w:rsidRDefault="00A840E8" w:rsidP="00A840E8">
      <w:pPr>
        <w:rPr>
          <w:szCs w:val="28"/>
          <w:lang w:val="en-US" w:eastAsia="en-US"/>
        </w:rPr>
      </w:pPr>
      <w:r>
        <w:rPr>
          <w:szCs w:val="28"/>
          <w:lang w:val="en-US" w:eastAsia="en-US"/>
        </w:rPr>
        <w:t>Lawrence, James.</w:t>
      </w:r>
      <w:r>
        <w:rPr>
          <w:szCs w:val="28"/>
          <w:lang w:val="en-US" w:eastAsia="en-US"/>
        </w:rPr>
        <w:t xml:space="preserve"> </w:t>
      </w:r>
      <w:r>
        <w:rPr>
          <w:i/>
          <w:iCs/>
          <w:szCs w:val="28"/>
          <w:lang w:val="en-US" w:eastAsia="en-US"/>
        </w:rPr>
        <w:t>The Nobility of the English Gentry.</w:t>
      </w:r>
      <w:r>
        <w:rPr>
          <w:szCs w:val="28"/>
          <w:lang w:val="en-US" w:eastAsia="en-US"/>
        </w:rPr>
        <w:t xml:space="preserve"> </w:t>
      </w:r>
    </w:p>
    <w:p w14:paraId="0E3D00D0" w14:textId="77777777" w:rsidR="00175D5A" w:rsidRPr="00C65446" w:rsidRDefault="00175D5A">
      <w:pPr>
        <w:rPr>
          <w:lang w:val="en-US"/>
        </w:rPr>
      </w:pPr>
      <w:r w:rsidRPr="00C65446">
        <w:rPr>
          <w:lang w:val="en-US"/>
        </w:rPr>
        <w:t xml:space="preserve">MacCaffrey, W. T. "England: The Crown and the New Aristocracy, 1540-1600." </w:t>
      </w:r>
      <w:r w:rsidRPr="00C65446">
        <w:rPr>
          <w:i/>
          <w:lang w:val="en-US"/>
        </w:rPr>
        <w:t>Past and Present</w:t>
      </w:r>
      <w:r w:rsidRPr="00C65446">
        <w:rPr>
          <w:lang w:val="en-US"/>
        </w:rPr>
        <w:t xml:space="preserve"> 30 (1965): 52-64.</w:t>
      </w:r>
    </w:p>
    <w:p w14:paraId="5554F2D1" w14:textId="77777777" w:rsidR="00175D5A" w:rsidRPr="00530E04" w:rsidRDefault="00175D5A">
      <w:pPr>
        <w:tabs>
          <w:tab w:val="left" w:pos="8220"/>
        </w:tabs>
        <w:rPr>
          <w:lang w:val="es-ES"/>
        </w:rPr>
      </w:pPr>
      <w:r w:rsidRPr="00C65446">
        <w:rPr>
          <w:lang w:val="en-US"/>
        </w:rPr>
        <w:t xml:space="preserve">Mitford, Nancy, coed. </w:t>
      </w:r>
      <w:r w:rsidRPr="00C65446">
        <w:rPr>
          <w:i/>
          <w:lang w:val="en-US"/>
        </w:rPr>
        <w:t xml:space="preserve">Noblesse Obligue: An Enquiry into the Identifiable Characteristics of the English Aristocracy. </w:t>
      </w:r>
      <w:r w:rsidRPr="00530E04">
        <w:rPr>
          <w:lang w:val="es-ES"/>
        </w:rPr>
        <w:t>1956.</w:t>
      </w:r>
    </w:p>
    <w:p w14:paraId="16A42C21" w14:textId="77777777" w:rsidR="00530E04" w:rsidRPr="00530E04" w:rsidRDefault="00530E04" w:rsidP="00530E04">
      <w:pPr>
        <w:rPr>
          <w:szCs w:val="28"/>
          <w:lang w:val="en-US"/>
        </w:rPr>
      </w:pPr>
      <w:r w:rsidRPr="00AE4386">
        <w:rPr>
          <w:szCs w:val="28"/>
        </w:rPr>
        <w:t>Rivera de la Cruz, Marta</w:t>
      </w:r>
      <w:r>
        <w:rPr>
          <w:szCs w:val="28"/>
        </w:rPr>
        <w:t>. "</w:t>
      </w:r>
      <w:r w:rsidRPr="00AE4386">
        <w:rPr>
          <w:szCs w:val="28"/>
        </w:rPr>
        <w:t>El Conde de Romanones</w:t>
      </w:r>
      <w:r>
        <w:rPr>
          <w:szCs w:val="28"/>
        </w:rPr>
        <w:t xml:space="preserve">." In </w:t>
      </w:r>
      <w:r w:rsidRPr="006225AC">
        <w:rPr>
          <w:i/>
          <w:szCs w:val="28"/>
        </w:rPr>
        <w:t>Grandes de España</w:t>
      </w:r>
      <w:r>
        <w:rPr>
          <w:i/>
          <w:szCs w:val="28"/>
        </w:rPr>
        <w:t>.</w:t>
      </w:r>
      <w:r>
        <w:rPr>
          <w:szCs w:val="28"/>
        </w:rPr>
        <w:t xml:space="preserve"> </w:t>
      </w:r>
      <w:r w:rsidRPr="00530E04">
        <w:rPr>
          <w:szCs w:val="28"/>
          <w:lang w:val="en-US"/>
        </w:rPr>
        <w:t>Madrid: Aguilar, 2004. 251-65.</w:t>
      </w:r>
    </w:p>
    <w:p w14:paraId="36F4322A" w14:textId="77777777" w:rsidR="00F10194" w:rsidRPr="00C65446" w:rsidRDefault="00F10194" w:rsidP="00F10194">
      <w:pPr>
        <w:tabs>
          <w:tab w:val="left" w:pos="6307"/>
        </w:tabs>
        <w:rPr>
          <w:lang w:val="en-US"/>
        </w:rPr>
      </w:pPr>
      <w:r w:rsidRPr="00C65446">
        <w:rPr>
          <w:lang w:val="en-US"/>
        </w:rPr>
        <w:t xml:space="preserve">Rousseau, Jean-Jacques. </w:t>
      </w:r>
      <w:r w:rsidRPr="00C65446">
        <w:rPr>
          <w:i/>
          <w:lang w:val="en-US"/>
        </w:rPr>
        <w:t>Du Contrat social.</w:t>
      </w:r>
      <w:r w:rsidRPr="00C65446">
        <w:rPr>
          <w:lang w:val="en-US"/>
        </w:rPr>
        <w:t xml:space="preserve"> (Society, government, sovereignty, power, law, democracy, aristocracy, monarchy, authority, state, representatives, elections, dictatorship, censorship, religion).</w:t>
      </w:r>
    </w:p>
    <w:p w14:paraId="513540DC" w14:textId="77777777" w:rsidR="00F10194" w:rsidRPr="00C65446" w:rsidRDefault="00F10194" w:rsidP="00F10194">
      <w:pPr>
        <w:rPr>
          <w:lang w:val="en-US"/>
        </w:rPr>
      </w:pPr>
      <w:r w:rsidRPr="00C65446">
        <w:rPr>
          <w:lang w:val="en-US"/>
        </w:rPr>
        <w:t xml:space="preserve">_____. </w:t>
      </w:r>
      <w:r w:rsidRPr="00C65446">
        <w:rPr>
          <w:i/>
          <w:lang w:val="en-US"/>
        </w:rPr>
        <w:t>Du Contrat social.</w:t>
      </w:r>
      <w:r w:rsidRPr="00C65446">
        <w:rPr>
          <w:lang w:val="en-US"/>
        </w:rPr>
        <w:t xml:space="preserve"> 1st version. In Rousseau, </w:t>
      </w:r>
      <w:r w:rsidRPr="00C65446">
        <w:rPr>
          <w:i/>
          <w:lang w:val="en-US"/>
        </w:rPr>
        <w:t>Œuvres complètes</w:t>
      </w:r>
      <w:r w:rsidRPr="00C65446">
        <w:rPr>
          <w:lang w:val="en-US"/>
        </w:rPr>
        <w:t xml:space="preserve"> (Pléiade) vol. 3.</w:t>
      </w:r>
    </w:p>
    <w:p w14:paraId="03061C54" w14:textId="77777777" w:rsidR="00F10194" w:rsidRPr="00C65446" w:rsidRDefault="00F10194" w:rsidP="00F10194">
      <w:pPr>
        <w:rPr>
          <w:lang w:val="en-US"/>
        </w:rPr>
      </w:pPr>
      <w:r w:rsidRPr="00C65446">
        <w:rPr>
          <w:lang w:val="en-US"/>
        </w:rPr>
        <w:t xml:space="preserve">_____. </w:t>
      </w:r>
      <w:r w:rsidRPr="00C65446">
        <w:rPr>
          <w:i/>
          <w:lang w:val="en-US"/>
        </w:rPr>
        <w:t>Du Contrat social.</w:t>
      </w:r>
      <w:r w:rsidRPr="00C65446">
        <w:rPr>
          <w:lang w:val="en-US"/>
        </w:rPr>
        <w:t xml:space="preserve"> Ed. Robert Derathé. In Rousseau, </w:t>
      </w:r>
      <w:r w:rsidRPr="00C65446">
        <w:rPr>
          <w:i/>
          <w:lang w:val="en-US"/>
        </w:rPr>
        <w:t>Œuvres complètes.</w:t>
      </w:r>
      <w:r w:rsidRPr="00C65446">
        <w:rPr>
          <w:lang w:val="en-US"/>
        </w:rPr>
        <w:t xml:space="preserve"> Ed. Bernard Gagnebin and Marcel Raymond. (Bibliothèque de la Pléiade). Paris: Gallimard, 1961. Vol. 3. </w:t>
      </w:r>
    </w:p>
    <w:p w14:paraId="1C798547" w14:textId="77777777" w:rsidR="00F10194" w:rsidRPr="00C65446" w:rsidRDefault="00F10194" w:rsidP="00F10194">
      <w:pPr>
        <w:rPr>
          <w:lang w:val="en-US"/>
        </w:rPr>
      </w:pPr>
      <w:r w:rsidRPr="00C65446">
        <w:rPr>
          <w:lang w:val="en-US"/>
        </w:rPr>
        <w:t xml:space="preserve">_____. </w:t>
      </w:r>
      <w:r w:rsidRPr="00C65446">
        <w:rPr>
          <w:i/>
          <w:lang w:val="en-US"/>
        </w:rPr>
        <w:t>The Social Contract.</w:t>
      </w:r>
      <w:r w:rsidRPr="00C65446">
        <w:rPr>
          <w:lang w:val="en-US"/>
        </w:rPr>
        <w:t xml:space="preserve"> In </w:t>
      </w:r>
      <w:r w:rsidRPr="00C65446">
        <w:rPr>
          <w:i/>
          <w:lang w:val="en-US"/>
        </w:rPr>
        <w:t>The Social Contract and Discourses.</w:t>
      </w:r>
      <w:r w:rsidRPr="00C65446">
        <w:rPr>
          <w:lang w:val="en-US"/>
        </w:rPr>
        <w:t xml:space="preserve"> Trans. G. D. H. Cole. New York: Dutton, 1950.</w:t>
      </w:r>
    </w:p>
    <w:p w14:paraId="7CFAC890" w14:textId="77777777" w:rsidR="00F10194" w:rsidRDefault="00F10194" w:rsidP="00F10194">
      <w:r w:rsidRPr="00C65446">
        <w:rPr>
          <w:lang w:val="en-US"/>
        </w:rPr>
        <w:t xml:space="preserve">_____. "On the Social Contract." In Rousseau, </w:t>
      </w:r>
      <w:r w:rsidRPr="00C65446">
        <w:rPr>
          <w:i/>
          <w:lang w:val="en-US"/>
        </w:rPr>
        <w:t xml:space="preserve">Basic Political Writings. </w:t>
      </w:r>
      <w:r w:rsidRPr="00C65446">
        <w:rPr>
          <w:lang w:val="en-US"/>
        </w:rPr>
        <w:t xml:space="preserve">Ed. and trans. Donald A. Cress. Introd. Peter Gay. Indianapolis: Hackett, 1987. </w:t>
      </w:r>
      <w:r>
        <w:t>141-227.*</w:t>
      </w:r>
    </w:p>
    <w:p w14:paraId="3BED3001" w14:textId="77777777" w:rsidR="00F10194" w:rsidRDefault="00F10194" w:rsidP="00F10194">
      <w:r>
        <w:lastRenderedPageBreak/>
        <w:t xml:space="preserve">_____. </w:t>
      </w:r>
      <w:r>
        <w:rPr>
          <w:i/>
        </w:rPr>
        <w:t xml:space="preserve">The Social Contract. </w:t>
      </w:r>
      <w:r>
        <w:t>(Penguin Classics). Harmondsworth: Penguin.</w:t>
      </w:r>
    </w:p>
    <w:p w14:paraId="15575B3A" w14:textId="77777777" w:rsidR="00F10194" w:rsidRDefault="00F10194" w:rsidP="00F10194">
      <w:r>
        <w:t xml:space="preserve">_____. </w:t>
      </w:r>
      <w:r>
        <w:rPr>
          <w:i/>
        </w:rPr>
        <w:t xml:space="preserve">El contrato social, o sea, principios del derecho político.  </w:t>
      </w:r>
      <w:r>
        <w:t>Barcelona: Herederos de Roca, 1836.</w:t>
      </w:r>
    </w:p>
    <w:p w14:paraId="535370C6" w14:textId="77777777" w:rsidR="00F10194" w:rsidRDefault="00F10194" w:rsidP="00F10194">
      <w:pPr>
        <w:tabs>
          <w:tab w:val="left" w:pos="6307"/>
        </w:tabs>
      </w:pPr>
      <w:r>
        <w:t xml:space="preserve">_____. </w:t>
      </w:r>
      <w:r>
        <w:rPr>
          <w:i/>
        </w:rPr>
        <w:t xml:space="preserve">El contrato social. </w:t>
      </w:r>
      <w:r>
        <w:t xml:space="preserve"> En Rousseau, </w:t>
      </w:r>
      <w:r>
        <w:rPr>
          <w:i/>
        </w:rPr>
        <w:t xml:space="preserve">Discurso sobre las ciencias y las artes. Discurso sobre el origen y los fundamentos de la desigualdad entre los hombres. El Contrato Social. </w:t>
      </w:r>
      <w:r>
        <w:t>Introd. Sergio Sevilla. (Grandes Pensadores Gredos; Rousseau, I). Madrid: Gredos, 2011. Rpt. Barcelona: RBA Coleccionables, 2014.*</w:t>
      </w:r>
    </w:p>
    <w:p w14:paraId="1DADFF81" w14:textId="77777777" w:rsidR="00B6015B" w:rsidRPr="00D53011" w:rsidRDefault="00B6015B" w:rsidP="00B6015B">
      <w:pPr>
        <w:rPr>
          <w:szCs w:val="28"/>
        </w:rPr>
      </w:pPr>
      <w:r w:rsidRPr="00D53011">
        <w:rPr>
          <w:szCs w:val="28"/>
        </w:rPr>
        <w:t xml:space="preserve">Salrach Marés, José María.  </w:t>
      </w:r>
      <w:r w:rsidRPr="00D53011">
        <w:rPr>
          <w:i/>
          <w:szCs w:val="28"/>
        </w:rPr>
        <w:t>Aproximació a l'estudi de la noblesa catalana de l'Alta Edat Mitjana.</w:t>
      </w:r>
      <w:r w:rsidRPr="00D53011">
        <w:rPr>
          <w:szCs w:val="28"/>
        </w:rPr>
        <w:t xml:space="preserve"> </w:t>
      </w:r>
    </w:p>
    <w:p w14:paraId="431A3851" w14:textId="77777777" w:rsidR="00175D5A" w:rsidRPr="00C65446" w:rsidRDefault="00175D5A">
      <w:pPr>
        <w:rPr>
          <w:color w:val="000000"/>
          <w:lang w:val="en-US"/>
        </w:rPr>
      </w:pPr>
      <w:r>
        <w:rPr>
          <w:color w:val="000000"/>
        </w:rPr>
        <w:t xml:space="preserve">Sclippa, Norbert. </w:t>
      </w:r>
      <w:r>
        <w:rPr>
          <w:i/>
          <w:color w:val="000000"/>
        </w:rPr>
        <w:t>Texte et idéologie: Images de la noblesse et de la bourgeoisie dans le roman français, des années 1750 à 1830.</w:t>
      </w:r>
      <w:r>
        <w:rPr>
          <w:color w:val="000000"/>
        </w:rPr>
        <w:t xml:space="preserve"> </w:t>
      </w:r>
      <w:r w:rsidRPr="00C65446">
        <w:rPr>
          <w:color w:val="000000"/>
          <w:lang w:val="en-US"/>
        </w:rPr>
        <w:t>New York: Peter Lang, 1987.</w:t>
      </w:r>
    </w:p>
    <w:p w14:paraId="5FEF53D7" w14:textId="77777777" w:rsidR="00175D5A" w:rsidRPr="00C65446" w:rsidRDefault="00175D5A">
      <w:pPr>
        <w:rPr>
          <w:lang w:val="en-US"/>
        </w:rPr>
      </w:pPr>
      <w:r w:rsidRPr="00C65446">
        <w:rPr>
          <w:lang w:val="en-US"/>
        </w:rPr>
        <w:t xml:space="preserve">Shapin, Steven. "'Who Was Then a Gentleman?' Integrity and Gentle Identity in Early Modern England." Ch. 2 of Shapin, </w:t>
      </w:r>
      <w:r w:rsidRPr="00C65446">
        <w:rPr>
          <w:i/>
          <w:lang w:val="en-US"/>
        </w:rPr>
        <w:t>Social History of Truth: Civility and Science in Seventeenth-Century England.</w:t>
      </w:r>
      <w:r w:rsidRPr="00C65446">
        <w:rPr>
          <w:lang w:val="en-US"/>
        </w:rPr>
        <w:t xml:space="preserve"> Chicago: U of Chicago P, 1994. 42-64.*</w:t>
      </w:r>
    </w:p>
    <w:p w14:paraId="7B7045D4" w14:textId="77777777" w:rsidR="00175D5A" w:rsidRDefault="00175D5A">
      <w:r w:rsidRPr="00C65446">
        <w:rPr>
          <w:lang w:val="en-US"/>
        </w:rPr>
        <w:t xml:space="preserve">Shloss, Carol. </w:t>
      </w:r>
      <w:r w:rsidRPr="00C65446">
        <w:rPr>
          <w:i/>
          <w:lang w:val="en-US"/>
        </w:rPr>
        <w:t xml:space="preserve">"Speak, Memory: </w:t>
      </w:r>
      <w:r w:rsidRPr="00C65446">
        <w:rPr>
          <w:lang w:val="en-US"/>
        </w:rPr>
        <w:t xml:space="preserve">The Aristocracy of Art." In </w:t>
      </w:r>
      <w:r w:rsidRPr="00C65446">
        <w:rPr>
          <w:i/>
          <w:lang w:val="en-US"/>
        </w:rPr>
        <w:t>Nabokov's Fifth Arc: Nabokov and Others on His Life's Work.</w:t>
      </w:r>
      <w:r w:rsidRPr="00C65446">
        <w:rPr>
          <w:lang w:val="en-US"/>
        </w:rPr>
        <w:t xml:space="preserve"> Ed. J. E. Rivers and Charles Nicol.</w:t>
      </w:r>
      <w:r w:rsidRPr="00C65446">
        <w:rPr>
          <w:i/>
          <w:lang w:val="en-US"/>
        </w:rPr>
        <w:t xml:space="preserve"> </w:t>
      </w:r>
      <w:r>
        <w:t>Austin: U of Texas P, 1982. 224-29.*</w:t>
      </w:r>
    </w:p>
    <w:p w14:paraId="1D33D758" w14:textId="77777777" w:rsidR="00175D5A" w:rsidRPr="00C65446" w:rsidRDefault="00175D5A">
      <w:pPr>
        <w:pStyle w:val="Sangradetextonormal1"/>
        <w:rPr>
          <w:lang w:val="en-US"/>
        </w:rPr>
      </w:pPr>
      <w:r>
        <w:t xml:space="preserve">Spengler, Oswald. "El Estado." </w:t>
      </w:r>
      <w:r>
        <w:rPr>
          <w:rFonts w:eastAsia="Times"/>
        </w:rPr>
        <w:t xml:space="preserve">In Spengler, </w:t>
      </w:r>
      <w:r>
        <w:rPr>
          <w:i/>
        </w:rPr>
        <w:t xml:space="preserve">La decadencia de Occidente II. </w:t>
      </w:r>
      <w:r>
        <w:t xml:space="preserve">Barcelona: RBA, 2005. 501-718.* (I. El problema de las clases: nobleza y clase sacerdotal. II. El Estado y la Historia. III. Filosofía de la política). </w:t>
      </w:r>
      <w:r w:rsidRPr="00C65446">
        <w:rPr>
          <w:lang w:val="en-US"/>
        </w:rPr>
        <w:t>(Government, constitutions, absolutism, parties, bourgeoise, tyranny…).</w:t>
      </w:r>
    </w:p>
    <w:p w14:paraId="68D91239" w14:textId="77777777" w:rsidR="00175D5A" w:rsidRPr="00C65446" w:rsidRDefault="00175D5A">
      <w:pPr>
        <w:rPr>
          <w:lang w:val="en-US"/>
        </w:rPr>
      </w:pPr>
      <w:r w:rsidRPr="00C65446">
        <w:rPr>
          <w:lang w:val="en-US"/>
        </w:rPr>
        <w:t xml:space="preserve">Stone, Lawrence. "Marriage among the English Nobility in the 16th and 17th Centuries." </w:t>
      </w:r>
      <w:r w:rsidRPr="00C65446">
        <w:rPr>
          <w:i/>
          <w:lang w:val="en-US"/>
        </w:rPr>
        <w:t>Comparative Studies in Sociology and History</w:t>
      </w:r>
      <w:r w:rsidRPr="00C65446">
        <w:rPr>
          <w:lang w:val="en-US"/>
        </w:rPr>
        <w:t xml:space="preserve"> 3 (1960-1).</w:t>
      </w:r>
    </w:p>
    <w:p w14:paraId="6A9D0AF1" w14:textId="77777777" w:rsidR="00175D5A" w:rsidRPr="00C65446" w:rsidRDefault="00175D5A">
      <w:pPr>
        <w:rPr>
          <w:lang w:val="en-US"/>
        </w:rPr>
      </w:pPr>
      <w:r w:rsidRPr="00C65446">
        <w:rPr>
          <w:lang w:val="en-US"/>
        </w:rPr>
        <w:t xml:space="preserve">_____. </w:t>
      </w:r>
      <w:r w:rsidRPr="00C65446">
        <w:rPr>
          <w:i/>
          <w:lang w:val="en-US"/>
        </w:rPr>
        <w:t>The Crisis of the Aristocracy 1558-1641.</w:t>
      </w:r>
      <w:r w:rsidRPr="00C65446">
        <w:rPr>
          <w:lang w:val="en-US"/>
        </w:rPr>
        <w:t xml:space="preserve"> Oxford: Clarendon Press, 1965.</w:t>
      </w:r>
    </w:p>
    <w:p w14:paraId="25B9B185" w14:textId="77777777" w:rsidR="00175D5A" w:rsidRPr="00C65446" w:rsidRDefault="00175D5A">
      <w:pPr>
        <w:ind w:right="10"/>
        <w:rPr>
          <w:lang w:val="en-US"/>
        </w:rPr>
      </w:pPr>
      <w:r w:rsidRPr="00C65446">
        <w:rPr>
          <w:lang w:val="en-US"/>
        </w:rPr>
        <w:t xml:space="preserve">_____. </w:t>
      </w:r>
      <w:r w:rsidRPr="00C65446">
        <w:rPr>
          <w:i/>
          <w:lang w:val="en-US"/>
        </w:rPr>
        <w:t>The Crisis of the Aristocracy, 1558-1641.</w:t>
      </w:r>
      <w:r w:rsidRPr="00C65446">
        <w:rPr>
          <w:lang w:val="en-US"/>
        </w:rPr>
        <w:t xml:space="preserve"> Abridged ed. New York: Oxford UP, 1967.</w:t>
      </w:r>
    </w:p>
    <w:p w14:paraId="5FDBF95B" w14:textId="77777777" w:rsidR="00175D5A" w:rsidRPr="00C65446" w:rsidRDefault="00175D5A">
      <w:pPr>
        <w:rPr>
          <w:lang w:val="en-US"/>
        </w:rPr>
      </w:pPr>
      <w:r w:rsidRPr="00C65446">
        <w:rPr>
          <w:lang w:val="en-US"/>
        </w:rPr>
        <w:t xml:space="preserve">_____. </w:t>
      </w:r>
      <w:r w:rsidRPr="00C65446">
        <w:rPr>
          <w:i/>
          <w:lang w:val="en-US"/>
        </w:rPr>
        <w:t>Family and Fortune.</w:t>
      </w:r>
      <w:r w:rsidRPr="00C65446">
        <w:rPr>
          <w:lang w:val="en-US"/>
        </w:rPr>
        <w:t xml:space="preserve"> Oxford, 1973. (Early modern aristocratic families).</w:t>
      </w:r>
    </w:p>
    <w:p w14:paraId="222EE2E9" w14:textId="7A1DCCFF" w:rsidR="002573C6" w:rsidRPr="00494442" w:rsidRDefault="002573C6" w:rsidP="002573C6">
      <w:pPr>
        <w:rPr>
          <w:lang w:val="en-US"/>
        </w:rPr>
      </w:pPr>
      <w:r>
        <w:rPr>
          <w:lang w:val="en-US"/>
        </w:rPr>
        <w:t xml:space="preserve">Trevelyan, George M. "Book Five: From Utrecht to Waterloo: Sea Power and Aristocracy. First Stage of the Industrial Revolution." In Trevelyan, </w:t>
      </w:r>
      <w:r>
        <w:rPr>
          <w:i/>
          <w:lang w:val="en-US"/>
        </w:rPr>
        <w:t>A Shortened History of England.</w:t>
      </w:r>
      <w:r>
        <w:rPr>
          <w:lang w:val="en-US"/>
        </w:rPr>
        <w:t xml:space="preserve"> 1942. Harmondsworth: Penguin-Pelican, 1959. 1985. 377-460.*</w:t>
      </w:r>
    </w:p>
    <w:p w14:paraId="14FA0130" w14:textId="77777777" w:rsidR="00175D5A" w:rsidRPr="00C65446" w:rsidRDefault="00175D5A">
      <w:pPr>
        <w:rPr>
          <w:lang w:val="en-US"/>
        </w:rPr>
      </w:pPr>
      <w:r w:rsidRPr="00C65446">
        <w:rPr>
          <w:lang w:val="en-US"/>
        </w:rPr>
        <w:t xml:space="preserve">Ustick, W. L."Changing Ideals of Aristocratic Character and Conduct in Seventeenth-Century England." </w:t>
      </w:r>
      <w:r w:rsidRPr="00C65446">
        <w:rPr>
          <w:i/>
          <w:lang w:val="en-US"/>
        </w:rPr>
        <w:t>Modern Philology</w:t>
      </w:r>
      <w:r w:rsidRPr="00C65446">
        <w:rPr>
          <w:lang w:val="en-US"/>
        </w:rPr>
        <w:t xml:space="preserve"> 30 (1932): 147-66.</w:t>
      </w:r>
    </w:p>
    <w:p w14:paraId="560C3BD8" w14:textId="77777777" w:rsidR="00175D5A" w:rsidRPr="00C65446" w:rsidRDefault="00175D5A">
      <w:pPr>
        <w:rPr>
          <w:lang w:val="en-US"/>
        </w:rPr>
      </w:pPr>
      <w:r w:rsidRPr="00C65446">
        <w:rPr>
          <w:lang w:val="en-US"/>
        </w:rPr>
        <w:lastRenderedPageBreak/>
        <w:t xml:space="preserve">Watson, Ritchie Devon, Jr. </w:t>
      </w:r>
      <w:r w:rsidRPr="00C65446">
        <w:rPr>
          <w:i/>
          <w:lang w:val="en-US"/>
        </w:rPr>
        <w:t>The Cavalier in Virginia Fiction.</w:t>
      </w:r>
      <w:r w:rsidRPr="00C65446">
        <w:rPr>
          <w:lang w:val="en-US"/>
        </w:rPr>
        <w:t xml:space="preserve"> Baton Rouge and London: Louisiana State UP, 1985.</w:t>
      </w:r>
    </w:p>
    <w:p w14:paraId="2E60AA28" w14:textId="77777777" w:rsidR="00175D5A" w:rsidRPr="00C65446" w:rsidRDefault="00175D5A">
      <w:pPr>
        <w:rPr>
          <w:lang w:val="en-US"/>
        </w:rPr>
      </w:pPr>
    </w:p>
    <w:p w14:paraId="4D6C8E75" w14:textId="77777777" w:rsidR="00175D5A" w:rsidRPr="00C65446" w:rsidRDefault="00175D5A">
      <w:pPr>
        <w:rPr>
          <w:lang w:val="en-US"/>
        </w:rPr>
      </w:pPr>
    </w:p>
    <w:p w14:paraId="58A1F4BF" w14:textId="77777777" w:rsidR="00175D5A" w:rsidRPr="00C65446" w:rsidRDefault="00175D5A">
      <w:pPr>
        <w:rPr>
          <w:lang w:val="en-US"/>
        </w:rPr>
      </w:pPr>
    </w:p>
    <w:p w14:paraId="58371FD9" w14:textId="77777777" w:rsidR="00175D5A" w:rsidRPr="00C65446" w:rsidRDefault="00175D5A">
      <w:pPr>
        <w:rPr>
          <w:lang w:val="en-US"/>
        </w:rPr>
      </w:pPr>
      <w:r w:rsidRPr="00C65446">
        <w:rPr>
          <w:lang w:val="en-US"/>
        </w:rPr>
        <w:t>Internet resources</w:t>
      </w:r>
    </w:p>
    <w:p w14:paraId="55CDA737" w14:textId="77777777" w:rsidR="00175D5A" w:rsidRPr="00C65446" w:rsidRDefault="00175D5A">
      <w:pPr>
        <w:rPr>
          <w:lang w:val="en-US"/>
        </w:rPr>
      </w:pPr>
    </w:p>
    <w:p w14:paraId="4D94CB96" w14:textId="77777777" w:rsidR="00175D5A" w:rsidRPr="00C65446" w:rsidRDefault="00175D5A">
      <w:pPr>
        <w:rPr>
          <w:lang w:val="en-US"/>
        </w:rPr>
      </w:pPr>
    </w:p>
    <w:p w14:paraId="605314D4" w14:textId="77777777" w:rsidR="00175D5A" w:rsidRPr="00C65446" w:rsidRDefault="00175D5A">
      <w:pPr>
        <w:pStyle w:val="BodyText21"/>
        <w:rPr>
          <w:rFonts w:eastAsia="Times"/>
          <w:lang w:val="en-US"/>
        </w:rPr>
      </w:pPr>
      <w:r w:rsidRPr="00C65446">
        <w:rPr>
          <w:rFonts w:eastAsia="Times"/>
          <w:lang w:val="en-US"/>
        </w:rPr>
        <w:t>The Peerage: Our Family History</w:t>
      </w:r>
    </w:p>
    <w:p w14:paraId="6E52F2F6" w14:textId="77777777" w:rsidR="00175D5A" w:rsidRPr="00C65446" w:rsidRDefault="00175D5A">
      <w:pPr>
        <w:pStyle w:val="Sangradetextonormal1"/>
        <w:rPr>
          <w:rFonts w:eastAsia="Times"/>
          <w:lang w:val="en-US"/>
        </w:rPr>
      </w:pPr>
      <w:r w:rsidRPr="00C65446">
        <w:rPr>
          <w:rFonts w:eastAsia="Times"/>
          <w:lang w:val="en-US"/>
        </w:rPr>
        <w:tab/>
      </w:r>
      <w:hyperlink r:id="rId5" w:history="1">
        <w:r w:rsidRPr="00C65446">
          <w:rPr>
            <w:rStyle w:val="Hipervnculo"/>
            <w:lang w:val="en-US"/>
          </w:rPr>
          <w:t>http://www.thepeerage.com/</w:t>
        </w:r>
      </w:hyperlink>
    </w:p>
    <w:p w14:paraId="7F3FC16C" w14:textId="77777777" w:rsidR="00175D5A" w:rsidRPr="00C65446" w:rsidRDefault="00175D5A">
      <w:pPr>
        <w:rPr>
          <w:lang w:val="en-US"/>
        </w:rPr>
      </w:pPr>
      <w:r w:rsidRPr="00C65446">
        <w:rPr>
          <w:lang w:val="en-US"/>
        </w:rPr>
        <w:tab/>
        <w:t>2005-08-18</w:t>
      </w:r>
    </w:p>
    <w:p w14:paraId="4BEC4864" w14:textId="77777777" w:rsidR="00175D5A" w:rsidRPr="00C65446" w:rsidRDefault="00175D5A">
      <w:pPr>
        <w:rPr>
          <w:lang w:val="en-US"/>
        </w:rPr>
      </w:pPr>
    </w:p>
    <w:p w14:paraId="42A1FD6B" w14:textId="77777777" w:rsidR="00175D5A" w:rsidRPr="00C65446" w:rsidRDefault="00175D5A">
      <w:pPr>
        <w:rPr>
          <w:lang w:val="en-US"/>
        </w:rPr>
      </w:pPr>
    </w:p>
    <w:p w14:paraId="5B83CA96" w14:textId="77777777" w:rsidR="00175D5A" w:rsidRPr="00C65446" w:rsidRDefault="00175D5A">
      <w:pPr>
        <w:rPr>
          <w:lang w:val="en-US"/>
        </w:rPr>
      </w:pPr>
    </w:p>
    <w:p w14:paraId="69FFB8BA" w14:textId="77777777" w:rsidR="00175D5A" w:rsidRPr="00C65446" w:rsidRDefault="00175D5A">
      <w:pPr>
        <w:rPr>
          <w:lang w:val="en-US"/>
        </w:rPr>
      </w:pPr>
    </w:p>
    <w:p w14:paraId="125EA86A" w14:textId="77777777" w:rsidR="00175D5A" w:rsidRPr="00C65446" w:rsidRDefault="00175D5A">
      <w:pPr>
        <w:rPr>
          <w:lang w:val="en-US"/>
        </w:rPr>
      </w:pPr>
    </w:p>
    <w:p w14:paraId="546FB31D" w14:textId="77777777" w:rsidR="00175D5A" w:rsidRPr="00C65446" w:rsidRDefault="00175D5A">
      <w:pPr>
        <w:rPr>
          <w:lang w:val="en-US"/>
        </w:rPr>
      </w:pPr>
      <w:r w:rsidRPr="00C65446">
        <w:rPr>
          <w:lang w:val="en-US"/>
        </w:rPr>
        <w:t>Literature</w:t>
      </w:r>
    </w:p>
    <w:p w14:paraId="5C3739BF" w14:textId="77777777" w:rsidR="00175D5A" w:rsidRPr="00C65446" w:rsidRDefault="00175D5A">
      <w:pPr>
        <w:rPr>
          <w:lang w:val="en-US"/>
        </w:rPr>
      </w:pPr>
    </w:p>
    <w:p w14:paraId="4DAF48E6" w14:textId="77777777" w:rsidR="0037317B" w:rsidRPr="00C65446" w:rsidRDefault="0037317B">
      <w:pPr>
        <w:ind w:right="10"/>
        <w:rPr>
          <w:lang w:val="en-US"/>
        </w:rPr>
      </w:pPr>
    </w:p>
    <w:p w14:paraId="588C8AB3" w14:textId="77777777" w:rsidR="0037317B" w:rsidRPr="00C65446" w:rsidRDefault="0037317B" w:rsidP="0037317B">
      <w:pPr>
        <w:rPr>
          <w:lang w:val="en-US"/>
        </w:rPr>
      </w:pPr>
      <w:r w:rsidRPr="00C65446">
        <w:rPr>
          <w:lang w:val="en-US"/>
        </w:rPr>
        <w:t xml:space="preserve">Brooke, Henry. </w:t>
      </w:r>
      <w:r w:rsidRPr="00C65446">
        <w:rPr>
          <w:i/>
          <w:lang w:val="en-US"/>
        </w:rPr>
        <w:t>The Fool of Quality; or the History of Henry Earl of Moreland.</w:t>
      </w:r>
      <w:r w:rsidRPr="00C65446">
        <w:rPr>
          <w:lang w:val="en-US"/>
        </w:rPr>
        <w:t xml:space="preserve"> Novel.</w:t>
      </w:r>
      <w:r w:rsidRPr="00C65446">
        <w:rPr>
          <w:i/>
          <w:lang w:val="en-US"/>
        </w:rPr>
        <w:t xml:space="preserve"> </w:t>
      </w:r>
      <w:r w:rsidRPr="00C65446">
        <w:rPr>
          <w:lang w:val="en-US"/>
        </w:rPr>
        <w:t>5 vols. 1764-70.  (Landlords).</w:t>
      </w:r>
    </w:p>
    <w:p w14:paraId="69D9F328" w14:textId="77777777" w:rsidR="00342B58" w:rsidRPr="000559E1" w:rsidRDefault="00342B58" w:rsidP="00342B58">
      <w:pPr>
        <w:rPr>
          <w:lang w:val="es-ES"/>
        </w:rPr>
      </w:pPr>
      <w:r w:rsidRPr="00342B58">
        <w:rPr>
          <w:lang w:val="en-US"/>
        </w:rPr>
        <w:t xml:space="preserve">Cheever, John. "La duquesa." Short story. In Cheever, </w:t>
      </w:r>
      <w:r w:rsidRPr="00342B58">
        <w:rPr>
          <w:i/>
          <w:lang w:val="en-US"/>
        </w:rPr>
        <w:t>Relatos 1.</w:t>
      </w:r>
      <w:r w:rsidRPr="00342B58">
        <w:rPr>
          <w:lang w:val="en-US"/>
        </w:rPr>
        <w:t xml:space="preserve"> </w:t>
      </w:r>
      <w:r w:rsidRPr="000559E1">
        <w:rPr>
          <w:lang w:val="es-ES"/>
        </w:rPr>
        <w:t>Barcelona: Planeta-Emecé, 2006. 501-17.*</w:t>
      </w:r>
    </w:p>
    <w:p w14:paraId="60D20B22" w14:textId="0C7A8723" w:rsidR="000559E1" w:rsidRDefault="000559E1" w:rsidP="000559E1">
      <w:pPr>
        <w:tabs>
          <w:tab w:val="left" w:pos="2520"/>
        </w:tabs>
        <w:rPr>
          <w:rStyle w:val="a"/>
          <w:lang w:val="es-ES"/>
        </w:rPr>
      </w:pPr>
      <w:r>
        <w:rPr>
          <w:rStyle w:val="a"/>
          <w:lang w:val="es-ES"/>
        </w:rPr>
        <w:t xml:space="preserve">Chekhov, Anton P.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barón."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363-70.*</w:t>
      </w:r>
    </w:p>
    <w:p w14:paraId="2B3B0C0A" w14:textId="0BCF8B23" w:rsidR="008A01CA" w:rsidRPr="00C65446" w:rsidRDefault="008A01CA" w:rsidP="008A01CA">
      <w:pPr>
        <w:rPr>
          <w:lang w:val="en-US"/>
        </w:rPr>
      </w:pPr>
      <w:r w:rsidRPr="000559E1">
        <w:rPr>
          <w:lang w:val="es-ES"/>
        </w:rPr>
        <w:t xml:space="preserve">Friel, Brian. </w:t>
      </w:r>
      <w:r w:rsidRPr="00512758">
        <w:rPr>
          <w:i/>
          <w:lang w:val="es-ES"/>
        </w:rPr>
        <w:t>Aristocrats.</w:t>
      </w:r>
      <w:r w:rsidRPr="00512758">
        <w:rPr>
          <w:lang w:val="es-ES"/>
        </w:rPr>
        <w:t xml:space="preserve"> Drama. </w:t>
      </w:r>
      <w:r w:rsidRPr="00C65446">
        <w:rPr>
          <w:lang w:val="en-US"/>
        </w:rPr>
        <w:t>Prod. Abbey Theatre, Dublin, 8 March 1979.</w:t>
      </w:r>
    </w:p>
    <w:p w14:paraId="03C4C516" w14:textId="77777777" w:rsidR="00915DC9" w:rsidRPr="000D5E70" w:rsidRDefault="00915DC9" w:rsidP="00915DC9">
      <w:pPr>
        <w:ind w:right="10"/>
        <w:rPr>
          <w:lang w:val="en-US"/>
        </w:rPr>
      </w:pPr>
      <w:r>
        <w:t xml:space="preserve">Lampedusa, Giuseppe Tomasi di. </w:t>
      </w:r>
      <w:r w:rsidRPr="00342B58">
        <w:rPr>
          <w:i/>
          <w:lang w:val="es-ES"/>
        </w:rPr>
        <w:t>Il Gattopardo.</w:t>
      </w:r>
      <w:r w:rsidRPr="00342B58">
        <w:rPr>
          <w:lang w:val="es-ES"/>
        </w:rPr>
        <w:t xml:space="preserve"> </w:t>
      </w:r>
      <w:r w:rsidRPr="000D5E70">
        <w:rPr>
          <w:lang w:val="en-US"/>
        </w:rPr>
        <w:t>Milán: Feltrinelli, 1963.</w:t>
      </w:r>
    </w:p>
    <w:p w14:paraId="2EC98049" w14:textId="77777777" w:rsidR="00915DC9" w:rsidRPr="00553291" w:rsidRDefault="00915DC9" w:rsidP="00915DC9">
      <w:pPr>
        <w:rPr>
          <w:lang w:val="en-US"/>
        </w:rPr>
      </w:pPr>
      <w:r>
        <w:rPr>
          <w:lang w:val="en-US"/>
        </w:rPr>
        <w:t>_____.</w:t>
      </w:r>
      <w:r w:rsidRPr="00553291">
        <w:rPr>
          <w:lang w:val="en-US"/>
        </w:rPr>
        <w:t xml:space="preserve"> </w:t>
      </w:r>
      <w:r w:rsidRPr="00553291">
        <w:rPr>
          <w:i/>
          <w:lang w:val="en-US"/>
        </w:rPr>
        <w:t>The Leopard.</w:t>
      </w:r>
      <w:r w:rsidRPr="00553291">
        <w:rPr>
          <w:lang w:val="en-US"/>
        </w:rPr>
        <w:t xml:space="preserve"> Fiction. English trans. c. 1960.</w:t>
      </w:r>
    </w:p>
    <w:p w14:paraId="034B3934" w14:textId="77777777" w:rsidR="00915DC9" w:rsidRPr="00583D21" w:rsidRDefault="00915DC9" w:rsidP="00915DC9">
      <w:pPr>
        <w:rPr>
          <w:b/>
          <w:sz w:val="36"/>
          <w:lang w:val="en-US"/>
        </w:rPr>
      </w:pPr>
      <w:r w:rsidRPr="000D5E70">
        <w:rPr>
          <w:lang w:val="en-US"/>
        </w:rPr>
        <w:t xml:space="preserve">_____. </w:t>
      </w:r>
      <w:r w:rsidRPr="000D5E70">
        <w:rPr>
          <w:i/>
          <w:lang w:val="en-US"/>
        </w:rPr>
        <w:t>The Leopard.</w:t>
      </w:r>
      <w:r w:rsidRPr="000D5E70">
        <w:rPr>
          <w:lang w:val="en-US"/>
        </w:rPr>
        <w:t xml:space="preserve"> Trans. </w:t>
      </w:r>
      <w:r w:rsidRPr="00583D21">
        <w:rPr>
          <w:lang w:val="en-US"/>
        </w:rPr>
        <w:t>Archibald Colquhoun. London: Fontana.</w:t>
      </w:r>
    </w:p>
    <w:p w14:paraId="77DE3AB5" w14:textId="77777777" w:rsidR="00915DC9" w:rsidRDefault="00915DC9" w:rsidP="00915DC9">
      <w:pPr>
        <w:tabs>
          <w:tab w:val="left" w:pos="8220"/>
        </w:tabs>
      </w:pPr>
      <w:r>
        <w:t xml:space="preserve">_____. </w:t>
      </w:r>
      <w:r>
        <w:rPr>
          <w:i/>
        </w:rPr>
        <w:t xml:space="preserve">El Gatopardo. </w:t>
      </w:r>
      <w:r>
        <w:t>Ed. Raffaele Pinto. (Letras Universales). Madrid: Cátedra.</w:t>
      </w:r>
    </w:p>
    <w:p w14:paraId="237F2227" w14:textId="77777777" w:rsidR="00915DC9" w:rsidRDefault="00915DC9" w:rsidP="00915DC9">
      <w:r>
        <w:t xml:space="preserve">_____. </w:t>
      </w:r>
      <w:r>
        <w:rPr>
          <w:i/>
        </w:rPr>
        <w:t xml:space="preserve">El Gatopardo.  </w:t>
      </w:r>
      <w:r>
        <w:t xml:space="preserve">Trans. Ricardo Pochtar. Barcelona: Edhasa. </w:t>
      </w:r>
    </w:p>
    <w:p w14:paraId="7C7AE2E5" w14:textId="77777777" w:rsidR="00175D5A" w:rsidRDefault="00175D5A">
      <w:pPr>
        <w:tabs>
          <w:tab w:val="left" w:pos="8220"/>
        </w:tabs>
      </w:pPr>
      <w:r>
        <w:t xml:space="preserve">Potocki, Jan. </w:t>
      </w:r>
      <w:r>
        <w:rPr>
          <w:i/>
        </w:rPr>
        <w:t>Manuscrito encontrado en Zaragoza.</w:t>
      </w:r>
      <w:r>
        <w:t xml:space="preserve"> </w:t>
      </w:r>
      <w:r w:rsidRPr="00915DC9">
        <w:rPr>
          <w:lang w:val="en-US"/>
        </w:rPr>
        <w:t xml:space="preserve">Introd. Roger Caillois. Trans. José Bianco. </w:t>
      </w:r>
      <w:r>
        <w:t>Barcelona: Minotauro, 1996.</w:t>
      </w:r>
    </w:p>
    <w:p w14:paraId="115F56CB" w14:textId="77777777" w:rsidR="00175D5A" w:rsidRDefault="00175D5A">
      <w:pPr>
        <w:tabs>
          <w:tab w:val="left" w:pos="8220"/>
        </w:tabs>
      </w:pPr>
      <w:r>
        <w:t xml:space="preserve">_____. </w:t>
      </w:r>
      <w:r>
        <w:rPr>
          <w:i/>
        </w:rPr>
        <w:t>Manuscrito encontrado en Zaragoza.</w:t>
      </w:r>
      <w:r>
        <w:t xml:space="preserve"> Prologue, notes and trans. Mauro Armiño. (El Club Diógenes, 173). Madrid: Valdemar, 2002.*</w:t>
      </w:r>
    </w:p>
    <w:p w14:paraId="119156EE" w14:textId="77777777" w:rsidR="00175D5A" w:rsidRPr="00447145" w:rsidRDefault="00175D5A">
      <w:pPr>
        <w:rPr>
          <w:rFonts w:eastAsia="Times New Roman"/>
          <w:color w:val="000000"/>
          <w:lang w:val="es-ES"/>
        </w:rPr>
      </w:pPr>
      <w:r>
        <w:rPr>
          <w:color w:val="000000"/>
        </w:rPr>
        <w:t>_____.</w:t>
      </w:r>
      <w:r>
        <w:rPr>
          <w:rFonts w:eastAsia="Times New Roman"/>
          <w:color w:val="000000"/>
        </w:rPr>
        <w:t xml:space="preserve"> </w:t>
      </w:r>
      <w:r>
        <w:rPr>
          <w:rFonts w:eastAsia="Times New Roman"/>
          <w:i/>
          <w:color w:val="000000"/>
        </w:rPr>
        <w:t>Manuscrito encontrado en Zaragoza.</w:t>
      </w:r>
      <w:r>
        <w:rPr>
          <w:rFonts w:eastAsia="Times New Roman"/>
          <w:color w:val="000000"/>
        </w:rPr>
        <w:t xml:space="preserve"> </w:t>
      </w:r>
      <w:r w:rsidRPr="00447145">
        <w:rPr>
          <w:rFonts w:eastAsia="Times New Roman"/>
          <w:color w:val="000000"/>
          <w:lang w:val="es-ES"/>
        </w:rPr>
        <w:t>Valencia: Pre-Textos, 2002.</w:t>
      </w:r>
    </w:p>
    <w:p w14:paraId="0B153C57" w14:textId="77777777" w:rsidR="003A5BA5" w:rsidRPr="00762754" w:rsidRDefault="003A5BA5" w:rsidP="003A5BA5">
      <w:pPr>
        <w:rPr>
          <w:lang w:val="en-US"/>
        </w:rPr>
      </w:pPr>
      <w:r w:rsidRPr="003A5BA5">
        <w:rPr>
          <w:lang w:val="es-ES"/>
        </w:rPr>
        <w:lastRenderedPageBreak/>
        <w:t xml:space="preserve">Proust, Marcel. </w:t>
      </w:r>
      <w:r>
        <w:rPr>
          <w:i/>
        </w:rPr>
        <w:t>A la recherche du temps perdu (Du côté de chez Swann; A l'ombre des jeunes filles en fleurs; Le Côté de Guermantes; Sodome et Gomorrhe; La Prisonnière; Albertine disparue; Le Temps retrouvé).</w:t>
      </w:r>
      <w:r>
        <w:t xml:space="preserve"> </w:t>
      </w:r>
      <w:r w:rsidRPr="002628CA">
        <w:rPr>
          <w:lang w:val="en-US"/>
        </w:rPr>
        <w:t xml:space="preserve">1913-27. </w:t>
      </w:r>
      <w:r>
        <w:rPr>
          <w:smallCaps/>
          <w:color w:val="000000"/>
          <w:lang w:val="en-US"/>
        </w:rPr>
        <w:t>many editions</w:t>
      </w:r>
    </w:p>
    <w:p w14:paraId="48B89345" w14:textId="77777777" w:rsidR="003A5BA5" w:rsidRPr="00CF74B8" w:rsidRDefault="003A5BA5" w:rsidP="003A5BA5">
      <w:pPr>
        <w:rPr>
          <w:lang w:val="en-US"/>
        </w:rPr>
      </w:pPr>
      <w:r>
        <w:rPr>
          <w:lang w:val="en-US"/>
        </w:rPr>
        <w:t>_____.</w:t>
      </w:r>
      <w:r w:rsidRPr="00CF74B8">
        <w:rPr>
          <w:lang w:val="en-US"/>
        </w:rPr>
        <w:t xml:space="preserve"> </w:t>
      </w:r>
      <w:r w:rsidRPr="00CF74B8">
        <w:rPr>
          <w:i/>
          <w:lang w:val="en-US"/>
        </w:rPr>
        <w:t>Sodome et Gomorrhe.</w:t>
      </w:r>
      <w:r w:rsidRPr="00CF74B8">
        <w:rPr>
          <w:lang w:val="en-US"/>
        </w:rPr>
        <w:t xml:space="preserve"> In </w:t>
      </w:r>
      <w:r w:rsidRPr="00CF74B8">
        <w:rPr>
          <w:i/>
          <w:lang w:val="en-US"/>
        </w:rPr>
        <w:t>Á la recherche du temps perdu III.</w:t>
      </w:r>
      <w:r w:rsidRPr="00CF74B8">
        <w:rPr>
          <w:lang w:val="en-US"/>
        </w:rPr>
        <w:t xml:space="preserve"> (Pléiade). Paris: Gallimard, 1988.</w:t>
      </w:r>
    </w:p>
    <w:p w14:paraId="6BF6AAB6" w14:textId="77777777" w:rsidR="003A5BA5" w:rsidRPr="003A5BA5" w:rsidRDefault="003A5BA5" w:rsidP="003A5BA5">
      <w:pPr>
        <w:rPr>
          <w:szCs w:val="28"/>
          <w:lang w:val="en-US"/>
        </w:rPr>
      </w:pPr>
      <w:r w:rsidRPr="00CF74B8">
        <w:rPr>
          <w:szCs w:val="28"/>
          <w:lang w:val="en-US"/>
        </w:rPr>
        <w:t xml:space="preserve">_____. </w:t>
      </w:r>
      <w:r w:rsidRPr="00CF74B8">
        <w:rPr>
          <w:i/>
          <w:szCs w:val="28"/>
          <w:lang w:val="en-US"/>
        </w:rPr>
        <w:t>Sodome et Gomorrhe (A la Recherche du Temps Perdu).</w:t>
      </w:r>
      <w:r w:rsidRPr="00CF74B8">
        <w:rPr>
          <w:szCs w:val="28"/>
          <w:lang w:val="en-US"/>
        </w:rPr>
        <w:t xml:space="preserve"> </w:t>
      </w:r>
      <w:r w:rsidRPr="009C3127">
        <w:rPr>
          <w:szCs w:val="28"/>
          <w:lang w:val="en-US"/>
        </w:rPr>
        <w:t xml:space="preserve">Edition présentée, établie et annotée par Antoine Compagnon,  (Folio, 2047). </w:t>
      </w:r>
      <w:r w:rsidRPr="003A5BA5">
        <w:rPr>
          <w:szCs w:val="28"/>
          <w:lang w:val="en-US"/>
        </w:rPr>
        <w:t>Paris: Gallimard, 1989. 1991.*</w:t>
      </w:r>
    </w:p>
    <w:p w14:paraId="0FC0B03F" w14:textId="77777777" w:rsidR="006128ED" w:rsidRPr="00C65446" w:rsidRDefault="006128ED" w:rsidP="006128ED">
      <w:pPr>
        <w:rPr>
          <w:lang w:val="en-US"/>
        </w:rPr>
      </w:pPr>
      <w:r w:rsidRPr="00C65446">
        <w:rPr>
          <w:lang w:val="en-US"/>
        </w:rPr>
        <w:t xml:space="preserve">Sedgwick, Anne Douglas. </w:t>
      </w:r>
      <w:r w:rsidRPr="00C65446">
        <w:rPr>
          <w:i/>
          <w:lang w:val="en-US"/>
        </w:rPr>
        <w:t xml:space="preserve">The Old Countess. </w:t>
      </w:r>
      <w:r w:rsidRPr="00C65446">
        <w:rPr>
          <w:lang w:val="en-US"/>
        </w:rPr>
        <w:t>Fiction. c. 1927.</w:t>
      </w:r>
    </w:p>
    <w:p w14:paraId="6E3614CF" w14:textId="77777777" w:rsidR="00175D5A" w:rsidRPr="00C65446" w:rsidRDefault="00175D5A">
      <w:pPr>
        <w:rPr>
          <w:lang w:val="en-US"/>
        </w:rPr>
      </w:pPr>
    </w:p>
    <w:p w14:paraId="2BC944AF" w14:textId="77777777" w:rsidR="006128ED" w:rsidRPr="00C65446" w:rsidRDefault="006128ED">
      <w:pPr>
        <w:rPr>
          <w:lang w:val="en-US"/>
        </w:rPr>
      </w:pPr>
    </w:p>
    <w:p w14:paraId="635CAE3C" w14:textId="77777777" w:rsidR="006128ED" w:rsidRDefault="006128ED">
      <w:pPr>
        <w:rPr>
          <w:lang w:val="en-US"/>
        </w:rPr>
      </w:pPr>
    </w:p>
    <w:p w14:paraId="74DF9B90" w14:textId="77777777" w:rsidR="004D1083" w:rsidRDefault="004D1083">
      <w:pPr>
        <w:rPr>
          <w:lang w:val="en-US"/>
        </w:rPr>
      </w:pPr>
    </w:p>
    <w:p w14:paraId="136F15BF" w14:textId="77777777" w:rsidR="004D1083" w:rsidRDefault="004D1083">
      <w:pPr>
        <w:rPr>
          <w:lang w:val="en-US"/>
        </w:rPr>
      </w:pPr>
    </w:p>
    <w:p w14:paraId="0A09E2FD" w14:textId="380E9A77" w:rsidR="004D1083" w:rsidRPr="00A840E8" w:rsidRDefault="004D1083">
      <w:pPr>
        <w:rPr>
          <w:lang w:val="es-ES"/>
        </w:rPr>
      </w:pPr>
      <w:r w:rsidRPr="00A840E8">
        <w:rPr>
          <w:lang w:val="es-ES"/>
        </w:rPr>
        <w:t>Video</w:t>
      </w:r>
    </w:p>
    <w:p w14:paraId="31BD1F37" w14:textId="77777777" w:rsidR="004D1083" w:rsidRPr="00A840E8" w:rsidRDefault="004D1083">
      <w:pPr>
        <w:rPr>
          <w:lang w:val="es-ES"/>
        </w:rPr>
      </w:pPr>
    </w:p>
    <w:p w14:paraId="611BC1E8" w14:textId="77777777" w:rsidR="004D1083" w:rsidRPr="00A840E8" w:rsidRDefault="004D1083">
      <w:pPr>
        <w:rPr>
          <w:lang w:val="es-ES"/>
        </w:rPr>
      </w:pPr>
    </w:p>
    <w:p w14:paraId="1C553F2C" w14:textId="77777777" w:rsidR="004D1083" w:rsidRPr="009D5FBA" w:rsidRDefault="004D1083" w:rsidP="004D1083">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0D654731" w14:textId="77777777" w:rsidR="004D1083" w:rsidRPr="009D5FBA" w:rsidRDefault="00D11655" w:rsidP="004D1083">
      <w:pPr>
        <w:ind w:left="0" w:firstLine="708"/>
        <w:rPr>
          <w:szCs w:val="28"/>
          <w:lang w:val="en-US"/>
        </w:rPr>
      </w:pPr>
      <w:hyperlink r:id="rId6" w:history="1">
        <w:r w:rsidR="004D1083" w:rsidRPr="009D5FBA">
          <w:rPr>
            <w:rStyle w:val="Hipervnculo"/>
            <w:szCs w:val="28"/>
            <w:lang w:val="en-US"/>
          </w:rPr>
          <w:t>https://youtu.be/DoEbh_BGL2I</w:t>
        </w:r>
      </w:hyperlink>
    </w:p>
    <w:p w14:paraId="0168CBDE" w14:textId="77777777" w:rsidR="004D1083" w:rsidRDefault="004D1083" w:rsidP="004D1083">
      <w:pPr>
        <w:rPr>
          <w:szCs w:val="28"/>
          <w:lang w:val="en-US"/>
        </w:rPr>
      </w:pPr>
      <w:r w:rsidRPr="009D5FBA">
        <w:rPr>
          <w:szCs w:val="28"/>
          <w:lang w:val="en-US"/>
        </w:rPr>
        <w:tab/>
      </w:r>
      <w:r w:rsidRPr="004E58BA">
        <w:rPr>
          <w:szCs w:val="28"/>
          <w:lang w:val="en-US"/>
        </w:rPr>
        <w:t>2024</w:t>
      </w:r>
    </w:p>
    <w:p w14:paraId="4D71A860" w14:textId="77777777" w:rsidR="004D1083" w:rsidRPr="00C65446" w:rsidRDefault="004D1083">
      <w:pPr>
        <w:rPr>
          <w:lang w:val="en-US"/>
        </w:rPr>
      </w:pPr>
    </w:p>
    <w:p w14:paraId="75952AA1" w14:textId="77777777" w:rsidR="006128ED" w:rsidRPr="00C65446" w:rsidRDefault="006128ED">
      <w:pPr>
        <w:rPr>
          <w:lang w:val="en-US"/>
        </w:rPr>
      </w:pPr>
    </w:p>
    <w:p w14:paraId="769165D6" w14:textId="77777777" w:rsidR="00175D5A" w:rsidRPr="00C65446" w:rsidRDefault="00175D5A">
      <w:pPr>
        <w:rPr>
          <w:lang w:val="en-US"/>
        </w:rPr>
      </w:pPr>
    </w:p>
    <w:p w14:paraId="42FCAC9E" w14:textId="77777777" w:rsidR="00175D5A" w:rsidRPr="00C65446" w:rsidRDefault="00175D5A">
      <w:pPr>
        <w:rPr>
          <w:lang w:val="en-US"/>
        </w:rPr>
      </w:pPr>
      <w:r w:rsidRPr="00C65446">
        <w:rPr>
          <w:lang w:val="en-US"/>
        </w:rPr>
        <w:t>See also Noblemen; Gentlemen; Social class.</w:t>
      </w:r>
    </w:p>
    <w:p w14:paraId="7276F632" w14:textId="77777777" w:rsidR="00175D5A" w:rsidRPr="00C65446" w:rsidRDefault="00175D5A">
      <w:pPr>
        <w:rPr>
          <w:lang w:val="en-US"/>
        </w:rPr>
      </w:pPr>
    </w:p>
    <w:p w14:paraId="58CFE355" w14:textId="77777777" w:rsidR="00175D5A" w:rsidRPr="00C65446" w:rsidRDefault="00175D5A">
      <w:pPr>
        <w:rPr>
          <w:lang w:val="en-US"/>
        </w:rPr>
      </w:pPr>
    </w:p>
    <w:p w14:paraId="3A5127CB" w14:textId="77777777" w:rsidR="00175D5A" w:rsidRPr="00C65446" w:rsidRDefault="00175D5A">
      <w:pPr>
        <w:rPr>
          <w:lang w:val="en-US"/>
        </w:rPr>
      </w:pPr>
    </w:p>
    <w:p w14:paraId="56707082" w14:textId="77777777" w:rsidR="00175D5A" w:rsidRPr="00C65446" w:rsidRDefault="00175D5A">
      <w:pPr>
        <w:rPr>
          <w:lang w:val="en-US"/>
        </w:rPr>
      </w:pPr>
    </w:p>
    <w:sectPr w:rsidR="00175D5A" w:rsidRPr="00C65446" w:rsidSect="0062218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906"/>
    <w:rsid w:val="000559E1"/>
    <w:rsid w:val="00175D5A"/>
    <w:rsid w:val="002573C6"/>
    <w:rsid w:val="002B29C4"/>
    <w:rsid w:val="002E5926"/>
    <w:rsid w:val="00342B58"/>
    <w:rsid w:val="00364431"/>
    <w:rsid w:val="0037317B"/>
    <w:rsid w:val="003A5BA5"/>
    <w:rsid w:val="00447145"/>
    <w:rsid w:val="004836E5"/>
    <w:rsid w:val="004D1083"/>
    <w:rsid w:val="00512758"/>
    <w:rsid w:val="00530E04"/>
    <w:rsid w:val="006128ED"/>
    <w:rsid w:val="00622180"/>
    <w:rsid w:val="00717738"/>
    <w:rsid w:val="00776467"/>
    <w:rsid w:val="007C0906"/>
    <w:rsid w:val="008A01CA"/>
    <w:rsid w:val="0090580A"/>
    <w:rsid w:val="00915DC9"/>
    <w:rsid w:val="00A840E8"/>
    <w:rsid w:val="00B6015B"/>
    <w:rsid w:val="00C65446"/>
    <w:rsid w:val="00C826CD"/>
    <w:rsid w:val="00D042CB"/>
    <w:rsid w:val="00D11655"/>
    <w:rsid w:val="00D4360B"/>
    <w:rsid w:val="00F101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DF46C2"/>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rFonts w:eastAsia="Times New Roman"/>
      <w:i/>
    </w:rPr>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character" w:customStyle="1" w:styleId="a">
    <w:name w:val="a"/>
    <w:basedOn w:val="Fuentedeprrafopredeter"/>
    <w:rsid w:val="0005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DoEbh_BGL2I" TargetMode="External"/><Relationship Id="rId5" Type="http://schemas.openxmlformats.org/officeDocument/2006/relationships/hyperlink" Target="http://www.thepeerage.co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1295</Words>
  <Characters>8020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9297</CharactersWithSpaces>
  <SharedDoc>false</SharedDoc>
  <HLinks>
    <vt:vector size="12" baseType="variant">
      <vt:variant>
        <vt:i4>2359335</vt:i4>
      </vt:variant>
      <vt:variant>
        <vt:i4>3</vt:i4>
      </vt:variant>
      <vt:variant>
        <vt:i4>0</vt:i4>
      </vt:variant>
      <vt:variant>
        <vt:i4>5</vt:i4>
      </vt:variant>
      <vt:variant>
        <vt:lpwstr>http://www.thepeerage.com/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16</cp:revision>
  <dcterms:created xsi:type="dcterms:W3CDTF">2017-08-12T04:02:00Z</dcterms:created>
  <dcterms:modified xsi:type="dcterms:W3CDTF">2024-09-08T05:22:00Z</dcterms:modified>
</cp:coreProperties>
</file>