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AABC" w14:textId="77777777" w:rsidR="005B3330" w:rsidRPr="00213AF0" w:rsidRDefault="00C454AC" w:rsidP="005B3330">
      <w:pPr>
        <w:jc w:val="center"/>
        <w:rPr>
          <w:sz w:val="24"/>
          <w:lang w:val="en-US"/>
        </w:rPr>
      </w:pPr>
      <w:bookmarkStart w:id="0" w:name="OLE_LINK3"/>
      <w:bookmarkStart w:id="1" w:name="OLE_LINK4"/>
      <w:r w:rsidRPr="005B3330">
        <w:rPr>
          <w:sz w:val="20"/>
          <w:lang w:val="en-US"/>
        </w:rPr>
        <w:t xml:space="preserve">    </w:t>
      </w:r>
      <w:bookmarkEnd w:id="0"/>
      <w:bookmarkEnd w:id="1"/>
      <w:r w:rsidR="005B3330" w:rsidRPr="00213AF0">
        <w:rPr>
          <w:sz w:val="20"/>
          <w:lang w:val="en-US"/>
        </w:rPr>
        <w:t xml:space="preserve">  </w:t>
      </w:r>
      <w:r w:rsidR="005B3330">
        <w:rPr>
          <w:sz w:val="20"/>
          <w:lang w:val="en-US"/>
        </w:rPr>
        <w:t xml:space="preserve"> </w:t>
      </w:r>
      <w:r w:rsidR="005B3330" w:rsidRPr="00213AF0">
        <w:rPr>
          <w:sz w:val="20"/>
          <w:lang w:val="en-US"/>
        </w:rPr>
        <w:t xml:space="preserve"> from</w:t>
      </w:r>
    </w:p>
    <w:p w14:paraId="2C14BB79" w14:textId="77777777" w:rsidR="005B3330" w:rsidRDefault="005B3330" w:rsidP="005B3330">
      <w:pPr>
        <w:jc w:val="center"/>
        <w:rPr>
          <w:smallCaps/>
          <w:sz w:val="24"/>
          <w:lang w:val="en-US"/>
        </w:rPr>
      </w:pPr>
      <w:r w:rsidRPr="00213AF0">
        <w:rPr>
          <w:smallCaps/>
          <w:sz w:val="24"/>
          <w:lang w:val="en-US"/>
        </w:rPr>
        <w:t>A Bibliography of Literary Theory, Criticism and Philology</w:t>
      </w:r>
    </w:p>
    <w:p w14:paraId="3268EE3E" w14:textId="77777777" w:rsidR="005B3330" w:rsidRPr="006575BC" w:rsidRDefault="00A50B24" w:rsidP="005B3330">
      <w:pPr>
        <w:jc w:val="center"/>
        <w:rPr>
          <w:sz w:val="24"/>
          <w:lang w:val="es-ES"/>
        </w:rPr>
      </w:pPr>
      <w:hyperlink r:id="rId4" w:history="1">
        <w:r w:rsidR="005B3330" w:rsidRPr="006575BC">
          <w:rPr>
            <w:rStyle w:val="Hipervnculo"/>
            <w:sz w:val="24"/>
            <w:lang w:val="es-ES"/>
          </w:rPr>
          <w:t>http://bit.ly/abibliog</w:t>
        </w:r>
      </w:hyperlink>
      <w:r w:rsidR="005B3330" w:rsidRPr="006575BC">
        <w:rPr>
          <w:sz w:val="24"/>
          <w:lang w:val="es-ES"/>
        </w:rPr>
        <w:t xml:space="preserve"> </w:t>
      </w:r>
    </w:p>
    <w:p w14:paraId="7E889FD4" w14:textId="77777777" w:rsidR="005B3330" w:rsidRPr="00095625" w:rsidRDefault="005B3330" w:rsidP="005B3330">
      <w:pPr>
        <w:ind w:right="-1"/>
        <w:jc w:val="center"/>
        <w:rPr>
          <w:sz w:val="24"/>
          <w:lang w:val="es-ES"/>
        </w:rPr>
      </w:pPr>
      <w:r w:rsidRPr="00095625">
        <w:rPr>
          <w:sz w:val="24"/>
          <w:lang w:val="es-ES"/>
        </w:rPr>
        <w:t xml:space="preserve">by José Ángel </w:t>
      </w:r>
      <w:r w:rsidRPr="00095625">
        <w:rPr>
          <w:smallCaps/>
          <w:sz w:val="24"/>
          <w:lang w:val="es-ES"/>
        </w:rPr>
        <w:t>García Landa</w:t>
      </w:r>
    </w:p>
    <w:p w14:paraId="5A688A04" w14:textId="77777777" w:rsidR="005B3330" w:rsidRPr="00384B20" w:rsidRDefault="005B3330" w:rsidP="005B3330">
      <w:pPr>
        <w:tabs>
          <w:tab w:val="left" w:pos="2835"/>
        </w:tabs>
        <w:ind w:right="-1"/>
        <w:jc w:val="center"/>
        <w:rPr>
          <w:sz w:val="24"/>
          <w:lang w:val="en-US"/>
        </w:rPr>
      </w:pPr>
      <w:r w:rsidRPr="00384B20">
        <w:rPr>
          <w:sz w:val="24"/>
          <w:lang w:val="en-US"/>
        </w:rPr>
        <w:t>(University of Zaragoza, Spain)</w:t>
      </w:r>
    </w:p>
    <w:p w14:paraId="77839AFC" w14:textId="77777777" w:rsidR="005B3330" w:rsidRPr="00384B20" w:rsidRDefault="005B3330" w:rsidP="005B3330">
      <w:pPr>
        <w:jc w:val="center"/>
        <w:rPr>
          <w:lang w:val="en-US"/>
        </w:rPr>
      </w:pPr>
    </w:p>
    <w:p w14:paraId="0EDDA618" w14:textId="77777777" w:rsidR="005B3330" w:rsidRPr="00384B20" w:rsidRDefault="005B3330" w:rsidP="005B3330">
      <w:pPr>
        <w:ind w:left="0" w:firstLine="0"/>
        <w:jc w:val="center"/>
        <w:rPr>
          <w:color w:val="000000"/>
          <w:lang w:val="en-US"/>
        </w:rPr>
      </w:pPr>
    </w:p>
    <w:p w14:paraId="253DCA7E" w14:textId="78335E8E" w:rsidR="00C454AC" w:rsidRPr="005B3330" w:rsidRDefault="00C454AC" w:rsidP="005B3330">
      <w:pPr>
        <w:jc w:val="center"/>
        <w:rPr>
          <w:lang w:val="en-US"/>
        </w:rPr>
      </w:pPr>
    </w:p>
    <w:p w14:paraId="4E8E07A8" w14:textId="77777777" w:rsidR="00C454AC" w:rsidRPr="005B3330" w:rsidRDefault="005D0112" w:rsidP="00C454AC">
      <w:pPr>
        <w:pStyle w:val="Ttulo1"/>
        <w:rPr>
          <w:rFonts w:ascii="Times" w:hAnsi="Times"/>
          <w:smallCaps/>
          <w:sz w:val="36"/>
          <w:lang w:val="en-US"/>
        </w:rPr>
      </w:pPr>
      <w:r w:rsidRPr="005B3330">
        <w:rPr>
          <w:rFonts w:ascii="Times" w:hAnsi="Times"/>
          <w:smallCaps/>
          <w:sz w:val="36"/>
          <w:lang w:val="en-US"/>
        </w:rPr>
        <w:t>Chivalry</w:t>
      </w:r>
    </w:p>
    <w:p w14:paraId="39C8A79A" w14:textId="77777777" w:rsidR="00C454AC" w:rsidRPr="005B3330" w:rsidRDefault="00C454AC">
      <w:pPr>
        <w:rPr>
          <w:lang w:val="en-US"/>
        </w:rPr>
      </w:pPr>
    </w:p>
    <w:p w14:paraId="61D2842D" w14:textId="77777777" w:rsidR="007A5F28" w:rsidRPr="005B3330" w:rsidRDefault="007A5F28" w:rsidP="007A5F28">
      <w:pPr>
        <w:rPr>
          <w:b/>
          <w:lang w:val="en-US"/>
        </w:rPr>
      </w:pPr>
    </w:p>
    <w:p w14:paraId="4D26CB55" w14:textId="77777777" w:rsidR="005B3330" w:rsidRPr="005B3330" w:rsidRDefault="005B3330" w:rsidP="005B3330">
      <w:pPr>
        <w:rPr>
          <w:lang w:val="es-ES"/>
        </w:rPr>
      </w:pPr>
      <w:r w:rsidRPr="00396888">
        <w:rPr>
          <w:lang w:val="en-US"/>
        </w:rPr>
        <w:t xml:space="preserve">Bowra, C. M. "Tasso and the Romance of Christian Chivalry." In Bowra, </w:t>
      </w:r>
      <w:r w:rsidRPr="00396888">
        <w:rPr>
          <w:i/>
          <w:lang w:val="en-US"/>
        </w:rPr>
        <w:t xml:space="preserve">From Virgil to Milton. </w:t>
      </w:r>
      <w:r w:rsidRPr="005B3330">
        <w:rPr>
          <w:lang w:val="es-ES"/>
        </w:rPr>
        <w:t>London: Macmillan, 1945. 139-93.*</w:t>
      </w:r>
    </w:p>
    <w:p w14:paraId="6425AC41" w14:textId="77777777" w:rsidR="007A5F28" w:rsidRPr="00D62C29" w:rsidRDefault="007A5F28" w:rsidP="007A5F28">
      <w:r w:rsidRPr="00D62C29">
        <w:t xml:space="preserve">Cátedra, Pedro M. "De la caballería real de Alonso Quijano al sueño de la caballería de Don Quijote." </w:t>
      </w:r>
      <w:r w:rsidRPr="00D62C29">
        <w:rPr>
          <w:i/>
        </w:rPr>
        <w:t>Boletín de la Real Academia Española</w:t>
      </w:r>
      <w:r w:rsidRPr="00D62C29">
        <w:t xml:space="preserve"> 85.291-292 (Jan. And Dec. 2005): 157-200.</w:t>
      </w:r>
    </w:p>
    <w:p w14:paraId="144E27C3" w14:textId="77777777" w:rsidR="007A5F28" w:rsidRPr="005B3330" w:rsidRDefault="007A5F28" w:rsidP="007A5F28">
      <w:pPr>
        <w:rPr>
          <w:lang w:val="en-US"/>
        </w:rPr>
      </w:pPr>
      <w:r>
        <w:t xml:space="preserve">Curne de Saint-Palaye, Jean-Baptiste de la. </w:t>
      </w:r>
      <w:r w:rsidRPr="005B3330">
        <w:rPr>
          <w:i/>
          <w:lang w:val="en-US"/>
        </w:rPr>
        <w:t>Mémoires sur l'ancienne Chevalerie.</w:t>
      </w:r>
      <w:r w:rsidRPr="005B3330">
        <w:rPr>
          <w:lang w:val="en-US"/>
        </w:rPr>
        <w:t xml:space="preserve"> 3 vols. 1759-81.</w:t>
      </w:r>
    </w:p>
    <w:p w14:paraId="155817C5" w14:textId="77777777" w:rsidR="007A5F28" w:rsidRPr="005B3330" w:rsidRDefault="007A5F28" w:rsidP="007A5F28">
      <w:pPr>
        <w:rPr>
          <w:lang w:val="en-US"/>
        </w:rPr>
      </w:pPr>
      <w:r w:rsidRPr="005B3330">
        <w:rPr>
          <w:lang w:val="en-US"/>
        </w:rPr>
        <w:t xml:space="preserve">_____. </w:t>
      </w:r>
      <w:r w:rsidRPr="005B3330">
        <w:rPr>
          <w:i/>
          <w:lang w:val="en-US"/>
        </w:rPr>
        <w:t>Memoirs of Ancient Chivalry.</w:t>
      </w:r>
      <w:r w:rsidRPr="005B3330">
        <w:rPr>
          <w:lang w:val="en-US"/>
        </w:rPr>
        <w:t xml:space="preserve"> Trans. Susannah Dobson. 1784.</w:t>
      </w:r>
    </w:p>
    <w:p w14:paraId="6F948F52" w14:textId="77777777" w:rsidR="005D0112" w:rsidRPr="005B3330" w:rsidRDefault="005D0112" w:rsidP="005D0112">
      <w:pPr>
        <w:rPr>
          <w:lang w:val="en-US"/>
        </w:rPr>
      </w:pPr>
      <w:r w:rsidRPr="005B3330">
        <w:rPr>
          <w:lang w:val="en-US"/>
        </w:rPr>
        <w:t xml:space="preserve">Duby, Georges. </w:t>
      </w:r>
      <w:r>
        <w:rPr>
          <w:i/>
        </w:rPr>
        <w:t>Guillaume le Maréchal ou Le meilleur chevalier du monde.</w:t>
      </w:r>
      <w:r>
        <w:t xml:space="preserve"> </w:t>
      </w:r>
      <w:r w:rsidRPr="005B3330">
        <w:rPr>
          <w:lang w:val="en-US"/>
        </w:rPr>
        <w:t>(Folio Histoire, 11). Paris: Gallimard, 1986.</w:t>
      </w:r>
    </w:p>
    <w:p w14:paraId="314B23D1" w14:textId="77777777" w:rsidR="007A5F28" w:rsidRPr="005B3330" w:rsidRDefault="007A5F28" w:rsidP="007A5F28">
      <w:pPr>
        <w:rPr>
          <w:lang w:val="en-US"/>
        </w:rPr>
      </w:pPr>
      <w:r w:rsidRPr="005B3330">
        <w:rPr>
          <w:lang w:val="en-US"/>
        </w:rPr>
        <w:t xml:space="preserve">Foss, Michael. </w:t>
      </w:r>
      <w:r w:rsidRPr="005B3330">
        <w:rPr>
          <w:i/>
          <w:lang w:val="en-US"/>
        </w:rPr>
        <w:t>Chivalry.</w:t>
      </w:r>
      <w:r w:rsidRPr="005B3330">
        <w:rPr>
          <w:lang w:val="en-US"/>
        </w:rPr>
        <w:t xml:space="preserve"> Jarrold and Sons.</w:t>
      </w:r>
    </w:p>
    <w:p w14:paraId="2AA9D97A" w14:textId="77777777" w:rsidR="007A5F28" w:rsidRPr="005B3330" w:rsidRDefault="007A5F28" w:rsidP="007A5F28">
      <w:pPr>
        <w:rPr>
          <w:lang w:val="en-US"/>
        </w:rPr>
      </w:pPr>
      <w:r w:rsidRPr="005B3330">
        <w:rPr>
          <w:lang w:val="en-US"/>
        </w:rPr>
        <w:t xml:space="preserve">Fraser, John. </w:t>
      </w:r>
      <w:r w:rsidRPr="005B3330">
        <w:rPr>
          <w:i/>
          <w:lang w:val="en-US"/>
        </w:rPr>
        <w:t>America and the Patterns of Chivalry.</w:t>
      </w:r>
      <w:r w:rsidRPr="005B3330">
        <w:rPr>
          <w:lang w:val="en-US"/>
        </w:rPr>
        <w:t xml:space="preserve"> New York: Cambridge UP, 1982.</w:t>
      </w:r>
    </w:p>
    <w:p w14:paraId="5108DAE9" w14:textId="77777777" w:rsidR="007A5F28" w:rsidRPr="0085084F" w:rsidRDefault="007A5F28" w:rsidP="007A5F28">
      <w:pPr>
        <w:rPr>
          <w:i/>
        </w:rPr>
      </w:pPr>
      <w:r w:rsidRPr="005B3330">
        <w:rPr>
          <w:lang w:val="en-US"/>
        </w:rPr>
        <w:t xml:space="preserve">Lulli, Raymond. </w:t>
      </w:r>
      <w:r>
        <w:t xml:space="preserve">(Ramón Llull). </w:t>
      </w:r>
      <w:r>
        <w:rPr>
          <w:i/>
        </w:rPr>
        <w:t>Libre del Ordre de Cavayleria.</w:t>
      </w:r>
      <w:r>
        <w:t xml:space="preserve"> Prose. 1276.</w:t>
      </w:r>
    </w:p>
    <w:p w14:paraId="5BC30252" w14:textId="77777777" w:rsidR="007A5F28" w:rsidRPr="00A50B24" w:rsidRDefault="007A5F28" w:rsidP="007A5F28">
      <w:pPr>
        <w:rPr>
          <w:lang w:val="en-US"/>
        </w:rPr>
      </w:pPr>
      <w:r>
        <w:t xml:space="preserve">_____. </w:t>
      </w:r>
      <w:r>
        <w:rPr>
          <w:i/>
        </w:rPr>
        <w:t>Libro de la orden de caballería.</w:t>
      </w:r>
      <w:r>
        <w:t xml:space="preserve"> </w:t>
      </w:r>
      <w:r w:rsidRPr="00A50B24">
        <w:rPr>
          <w:lang w:val="en-US"/>
        </w:rPr>
        <w:t>Madrid: Alianza, 1993.</w:t>
      </w:r>
    </w:p>
    <w:p w14:paraId="3E5324A3" w14:textId="77777777" w:rsidR="00A50B24" w:rsidRPr="00A50B24" w:rsidRDefault="00A50B24" w:rsidP="00A50B24">
      <w:pPr>
        <w:rPr>
          <w:lang w:val="es-ES"/>
        </w:rPr>
      </w:pPr>
      <w:r>
        <w:rPr>
          <w:lang w:val="en-US"/>
        </w:rPr>
        <w:t xml:space="preserve">Makos, Adam, with Larry Alexander. </w:t>
      </w:r>
      <w:r>
        <w:rPr>
          <w:i/>
          <w:iCs/>
          <w:lang w:val="en-US"/>
        </w:rPr>
        <w:t>A Higher Call: An Incredible True Story of Combat and Chivalry in the War-Torn Skies of World War II.</w:t>
      </w:r>
      <w:r>
        <w:rPr>
          <w:lang w:val="en-US"/>
        </w:rPr>
        <w:t xml:space="preserve"> </w:t>
      </w:r>
      <w:r w:rsidRPr="00A50B24">
        <w:rPr>
          <w:lang w:val="es-ES"/>
        </w:rPr>
        <w:t>(Charlie Brown, Franz Stigler).</w:t>
      </w:r>
    </w:p>
    <w:p w14:paraId="633CF049" w14:textId="77777777" w:rsidR="007A5F28" w:rsidRPr="005B3330" w:rsidRDefault="007A5F28" w:rsidP="007A5F28">
      <w:pPr>
        <w:rPr>
          <w:lang w:val="en-US"/>
        </w:rPr>
      </w:pPr>
      <w:r>
        <w:t xml:space="preserve">Marín Pina, Mª Carmen. "La recreación de los modelos narrativos caballerescos en </w:t>
      </w:r>
      <w:r>
        <w:rPr>
          <w:i/>
        </w:rPr>
        <w:t xml:space="preserve">La Historia del invencible cavallero don Polindo </w:t>
      </w:r>
      <w:r>
        <w:t xml:space="preserve">(Toledo, 1526)." </w:t>
      </w:r>
      <w:r w:rsidRPr="005B3330">
        <w:rPr>
          <w:i/>
          <w:lang w:val="en-US"/>
        </w:rPr>
        <w:t>Cuadernos de Investigación Filológica</w:t>
      </w:r>
      <w:r w:rsidRPr="005B3330">
        <w:rPr>
          <w:lang w:val="en-US"/>
        </w:rPr>
        <w:t xml:space="preserve"> 15 (1989): 87-98.*</w:t>
      </w:r>
    </w:p>
    <w:p w14:paraId="33DAFAF6" w14:textId="77777777" w:rsidR="007A5F28" w:rsidRPr="005B3330" w:rsidRDefault="007A5F28" w:rsidP="007A5F28">
      <w:pPr>
        <w:pStyle w:val="DocumentMap1"/>
        <w:rPr>
          <w:lang w:val="en-US"/>
        </w:rPr>
      </w:pPr>
      <w:r w:rsidRPr="005B3330">
        <w:rPr>
          <w:lang w:val="en-US"/>
        </w:rPr>
        <w:t xml:space="preserve">Meron, Theodor. </w:t>
      </w:r>
      <w:r w:rsidRPr="005B3330">
        <w:rPr>
          <w:i/>
          <w:lang w:val="en-US"/>
        </w:rPr>
        <w:t>Bloody Constraint: Chivalry in Shakespeare.</w:t>
      </w:r>
      <w:r w:rsidR="005D0112" w:rsidRPr="005B3330">
        <w:rPr>
          <w:lang w:val="en-US"/>
        </w:rPr>
        <w:t xml:space="preserve"> New York: Oxford UP, 1999. (A</w:t>
      </w:r>
      <w:r w:rsidRPr="005B3330">
        <w:rPr>
          <w:lang w:val="en-US"/>
        </w:rPr>
        <w:t>nd Homer).</w:t>
      </w:r>
    </w:p>
    <w:p w14:paraId="72DA6C0E" w14:textId="77777777" w:rsidR="007A5F28" w:rsidRPr="005B3330" w:rsidRDefault="007A5F28" w:rsidP="007A5F28">
      <w:pPr>
        <w:ind w:left="709" w:hanging="709"/>
        <w:rPr>
          <w:lang w:val="en-US"/>
        </w:rPr>
      </w:pPr>
      <w:r w:rsidRPr="005B3330">
        <w:rPr>
          <w:lang w:val="en-US"/>
        </w:rPr>
        <w:t xml:space="preserve">Sánchez Martí, Jordi. "The Representation of Chivalry in 'The Knight's Tale'." </w:t>
      </w:r>
      <w:r w:rsidRPr="005B3330">
        <w:rPr>
          <w:i/>
          <w:lang w:val="en-US"/>
        </w:rPr>
        <w:t xml:space="preserve">Revista Alicantina de Estudios Ingleses </w:t>
      </w:r>
      <w:r w:rsidRPr="005B3330">
        <w:rPr>
          <w:lang w:val="en-US"/>
        </w:rPr>
        <w:t>13 (2000): 161-73.</w:t>
      </w:r>
    </w:p>
    <w:p w14:paraId="40705A3C" w14:textId="77777777" w:rsidR="007A5F28" w:rsidRPr="005B3330" w:rsidRDefault="007A5F28" w:rsidP="007A5F28">
      <w:pPr>
        <w:rPr>
          <w:lang w:val="en-US"/>
        </w:rPr>
      </w:pPr>
      <w:r w:rsidRPr="005B3330">
        <w:rPr>
          <w:lang w:val="en-US"/>
        </w:rPr>
        <w:t xml:space="preserve">Scott, Walter. </w:t>
      </w:r>
      <w:r w:rsidRPr="005B3330">
        <w:rPr>
          <w:i/>
          <w:lang w:val="en-US"/>
        </w:rPr>
        <w:t>Essays on Chivalry, Romance, and the Drama.</w:t>
      </w:r>
      <w:r w:rsidRPr="005B3330">
        <w:rPr>
          <w:lang w:val="en-US"/>
        </w:rPr>
        <w:t xml:space="preserve"> 1868.</w:t>
      </w:r>
    </w:p>
    <w:p w14:paraId="31428118" w14:textId="77777777" w:rsidR="007A5F28" w:rsidRPr="005B3330" w:rsidRDefault="007A5F28" w:rsidP="007A5F28">
      <w:pPr>
        <w:pStyle w:val="nt"/>
        <w:spacing w:before="0" w:beforeAutospacing="0" w:after="0" w:afterAutospacing="0"/>
        <w:ind w:left="709" w:hanging="709"/>
        <w:jc w:val="both"/>
        <w:rPr>
          <w:sz w:val="28"/>
          <w:szCs w:val="28"/>
          <w:lang w:val="en-US"/>
        </w:rPr>
      </w:pPr>
      <w:r w:rsidRPr="005B3330">
        <w:rPr>
          <w:sz w:val="28"/>
          <w:szCs w:val="28"/>
          <w:lang w:val="en-US"/>
        </w:rPr>
        <w:lastRenderedPageBreak/>
        <w:t xml:space="preserve">Zelkowitz, Richard E. </w:t>
      </w:r>
      <w:r w:rsidRPr="005B3330">
        <w:rPr>
          <w:i/>
          <w:sz w:val="28"/>
          <w:szCs w:val="28"/>
          <w:lang w:val="en-US"/>
        </w:rPr>
        <w:t>Homoeroticism and Chivalry: Discourses of Male Same-Sex Desire in the 14th Century.</w:t>
      </w:r>
      <w:r w:rsidRPr="005B3330">
        <w:rPr>
          <w:sz w:val="28"/>
          <w:szCs w:val="28"/>
          <w:lang w:val="en-US"/>
        </w:rPr>
        <w:t xml:space="preserve"> Basingstoke: Palgrave Macmillan, 2003.</w:t>
      </w:r>
    </w:p>
    <w:p w14:paraId="5F5F52A1" w14:textId="77777777" w:rsidR="007A5F28" w:rsidRPr="005B3330" w:rsidRDefault="007A5F28" w:rsidP="007A5F28">
      <w:pPr>
        <w:rPr>
          <w:lang w:val="en-US"/>
        </w:rPr>
      </w:pPr>
    </w:p>
    <w:p w14:paraId="66F1CD51" w14:textId="77777777" w:rsidR="007A5F28" w:rsidRPr="005B3330" w:rsidRDefault="007A5F28" w:rsidP="007A5F28">
      <w:pPr>
        <w:rPr>
          <w:lang w:val="en-US"/>
        </w:rPr>
      </w:pPr>
    </w:p>
    <w:p w14:paraId="655E8CAB" w14:textId="77777777" w:rsidR="007A5F28" w:rsidRPr="005B3330" w:rsidRDefault="007A5F28" w:rsidP="007A5F28">
      <w:pPr>
        <w:rPr>
          <w:lang w:val="en-US"/>
        </w:rPr>
      </w:pPr>
    </w:p>
    <w:p w14:paraId="774759B4" w14:textId="77777777" w:rsidR="007A5F28" w:rsidRPr="005B3330" w:rsidRDefault="007A5F28" w:rsidP="007A5F28">
      <w:pPr>
        <w:rPr>
          <w:lang w:val="en-US"/>
        </w:rPr>
      </w:pPr>
    </w:p>
    <w:p w14:paraId="07494994" w14:textId="77777777" w:rsidR="007A5F28" w:rsidRPr="005B3330" w:rsidRDefault="007A5F28" w:rsidP="007A5F28">
      <w:pPr>
        <w:rPr>
          <w:lang w:val="en-US"/>
        </w:rPr>
      </w:pPr>
      <w:r w:rsidRPr="005B3330">
        <w:rPr>
          <w:lang w:val="en-US"/>
        </w:rPr>
        <w:t>Literature</w:t>
      </w:r>
    </w:p>
    <w:p w14:paraId="2198578F" w14:textId="77777777" w:rsidR="007A5F28" w:rsidRPr="005B3330" w:rsidRDefault="007A5F28" w:rsidP="007A5F28">
      <w:pPr>
        <w:rPr>
          <w:lang w:val="en-US"/>
        </w:rPr>
      </w:pPr>
    </w:p>
    <w:p w14:paraId="6C63C38A" w14:textId="77777777" w:rsidR="007A5F28" w:rsidRPr="005B3330" w:rsidRDefault="007A5F28" w:rsidP="007A5F28">
      <w:pPr>
        <w:rPr>
          <w:lang w:val="en-US"/>
        </w:rPr>
      </w:pPr>
    </w:p>
    <w:p w14:paraId="4A5186FC" w14:textId="77777777" w:rsidR="007A5F28" w:rsidRDefault="007A5F28" w:rsidP="007A5F28">
      <w:r w:rsidRPr="005B3330">
        <w:rPr>
          <w:lang w:val="en-US"/>
        </w:rPr>
        <w:t xml:space="preserve">Brackenridge, Hugh Henry. </w:t>
      </w:r>
      <w:r w:rsidRPr="005B3330">
        <w:rPr>
          <w:i/>
          <w:lang w:val="en-US"/>
        </w:rPr>
        <w:t>Modern Chivalry.</w:t>
      </w:r>
      <w:r w:rsidRPr="005B3330">
        <w:rPr>
          <w:lang w:val="en-US"/>
        </w:rPr>
        <w:t xml:space="preserve"> Satirical prose. </w:t>
      </w:r>
      <w:r>
        <w:t>1792-1815.</w:t>
      </w:r>
    </w:p>
    <w:p w14:paraId="34B44325" w14:textId="77777777" w:rsidR="007A5F28" w:rsidRPr="005B3330" w:rsidRDefault="007A5F28" w:rsidP="007A5F28">
      <w:pPr>
        <w:rPr>
          <w:smallCaps/>
          <w:lang w:val="en-US"/>
        </w:rPr>
      </w:pPr>
      <w:r>
        <w:t xml:space="preserve">Cervantes, Miguel de. </w:t>
      </w:r>
      <w:r>
        <w:rPr>
          <w:i/>
        </w:rPr>
        <w:t>El ingenioso hidalgo Don Quijote de la Mancha.</w:t>
      </w:r>
      <w:r>
        <w:t xml:space="preserve"> </w:t>
      </w:r>
      <w:r w:rsidRPr="005B3330">
        <w:rPr>
          <w:smallCaps/>
          <w:lang w:val="en-US"/>
        </w:rPr>
        <w:t>many editions</w:t>
      </w:r>
    </w:p>
    <w:p w14:paraId="0280B4DE" w14:textId="77777777" w:rsidR="007A5F28" w:rsidRPr="005B3330" w:rsidRDefault="007A5F28" w:rsidP="007A5F28">
      <w:pPr>
        <w:rPr>
          <w:smallCaps/>
          <w:lang w:val="en-US"/>
        </w:rPr>
      </w:pPr>
      <w:r w:rsidRPr="005B3330">
        <w:rPr>
          <w:i/>
          <w:lang w:val="en-US"/>
        </w:rPr>
        <w:t>Sir Gawain and the Green Knight.</w:t>
      </w:r>
      <w:r w:rsidRPr="005B3330">
        <w:rPr>
          <w:lang w:val="en-US"/>
        </w:rPr>
        <w:t xml:space="preserve"> </w:t>
      </w:r>
      <w:r w:rsidRPr="005B3330">
        <w:rPr>
          <w:smallCaps/>
          <w:lang w:val="en-US"/>
        </w:rPr>
        <w:t>many editions</w:t>
      </w:r>
    </w:p>
    <w:p w14:paraId="1EA754A2" w14:textId="77777777" w:rsidR="007A5F28" w:rsidRPr="005B3330" w:rsidRDefault="007A5F28" w:rsidP="007A5F28">
      <w:pPr>
        <w:rPr>
          <w:lang w:val="en-US"/>
        </w:rPr>
      </w:pPr>
      <w:r w:rsidRPr="005B3330">
        <w:rPr>
          <w:lang w:val="en-US"/>
        </w:rPr>
        <w:t xml:space="preserve">Ortúñez de Calahorra, Diego. </w:t>
      </w:r>
      <w:r>
        <w:rPr>
          <w:i/>
        </w:rPr>
        <w:t xml:space="preserve">Espejo de Príncipes y Cavalleros (El Cavallero del Febo). </w:t>
      </w:r>
      <w:r w:rsidRPr="005B3330">
        <w:rPr>
          <w:lang w:val="en-US"/>
        </w:rPr>
        <w:t>Novel. 6 vols. Ed. Daniel Eisenberg. Madrid: Espasa-Calpe</w:t>
      </w:r>
    </w:p>
    <w:p w14:paraId="1466963C" w14:textId="77777777" w:rsidR="007A5F28" w:rsidRPr="005B3330" w:rsidRDefault="007A5F28" w:rsidP="007A5F28">
      <w:pPr>
        <w:rPr>
          <w:lang w:val="en-US"/>
        </w:rPr>
      </w:pPr>
      <w:r w:rsidRPr="005B3330">
        <w:rPr>
          <w:lang w:val="en-US"/>
        </w:rPr>
        <w:t xml:space="preserve">_____. </w:t>
      </w:r>
      <w:r w:rsidRPr="005B3330">
        <w:rPr>
          <w:i/>
          <w:lang w:val="en-US"/>
        </w:rPr>
        <w:t>The Mirrour of Princely deedes and Knighthood . . . Now newly translated out of Spanish into our vulgar English tongue, by M T.</w:t>
      </w:r>
      <w:r w:rsidRPr="005B3330">
        <w:rPr>
          <w:lang w:val="en-US"/>
        </w:rPr>
        <w:t xml:space="preserve"> (Margaret Tyler). London: Thomas East, 1578. </w:t>
      </w:r>
    </w:p>
    <w:p w14:paraId="3E9E3BF0" w14:textId="77777777" w:rsidR="007A5F28" w:rsidRPr="005B3330" w:rsidRDefault="007A5F28" w:rsidP="007A5F28">
      <w:pPr>
        <w:rPr>
          <w:lang w:val="en-US"/>
        </w:rPr>
      </w:pPr>
      <w:r w:rsidRPr="005B3330">
        <w:rPr>
          <w:lang w:val="en-US"/>
        </w:rPr>
        <w:t xml:space="preserve">Spenser, Edmund. </w:t>
      </w:r>
      <w:r w:rsidRPr="005B3330">
        <w:rPr>
          <w:i/>
          <w:lang w:val="en-US"/>
        </w:rPr>
        <w:t>The Faerie Queene.</w:t>
      </w:r>
      <w:r w:rsidRPr="005B3330">
        <w:rPr>
          <w:lang w:val="en-US"/>
        </w:rPr>
        <w:t xml:space="preserve"> Unfinished epic poem. Books 1-3, 1590; Books 4-6, 1596. (Plus fragmentary "Mutabilitie Cantos." All in Spenserian stanzas).</w:t>
      </w:r>
    </w:p>
    <w:p w14:paraId="576E2C3F" w14:textId="77777777" w:rsidR="007A5F28" w:rsidRPr="005B3330" w:rsidRDefault="007A5F28" w:rsidP="007A5F28">
      <w:pPr>
        <w:rPr>
          <w:lang w:val="en-US"/>
        </w:rPr>
      </w:pPr>
      <w:r w:rsidRPr="005B3330">
        <w:rPr>
          <w:lang w:val="en-US"/>
        </w:rPr>
        <w:t xml:space="preserve">_____. </w:t>
      </w:r>
      <w:r w:rsidRPr="005B3330">
        <w:rPr>
          <w:i/>
          <w:lang w:val="en-US"/>
        </w:rPr>
        <w:t>The Faerie Qveene. Disposed into twelue books, Fashioning XII. Morall vertues.</w:t>
      </w:r>
      <w:r w:rsidRPr="005B3330">
        <w:rPr>
          <w:lang w:val="en-US"/>
        </w:rPr>
        <w:t xml:space="preserve"> London: Printed for William Ponsonbie, 1590. (Books 1-3).</w:t>
      </w:r>
    </w:p>
    <w:p w14:paraId="38A4405C" w14:textId="77777777" w:rsidR="007A5F28" w:rsidRPr="005B3330" w:rsidRDefault="007A5F28" w:rsidP="007A5F28">
      <w:pPr>
        <w:rPr>
          <w:lang w:val="en-US"/>
        </w:rPr>
      </w:pPr>
      <w:r w:rsidRPr="005B3330">
        <w:rPr>
          <w:lang w:val="en-US"/>
        </w:rPr>
        <w:t xml:space="preserve">_____. </w:t>
      </w:r>
      <w:r w:rsidRPr="005B3330">
        <w:rPr>
          <w:i/>
          <w:lang w:val="en-US"/>
        </w:rPr>
        <w:t>The Faerie Queene</w:t>
      </w:r>
      <w:r w:rsidRPr="005B3330">
        <w:rPr>
          <w:lang w:val="en-US"/>
        </w:rPr>
        <w:t xml:space="preserve"> (Books 1-6). 1596.</w:t>
      </w:r>
    </w:p>
    <w:p w14:paraId="1045CA3D" w14:textId="77777777" w:rsidR="007A5F28" w:rsidRPr="005B3330" w:rsidRDefault="007A5F28" w:rsidP="007A5F28">
      <w:pPr>
        <w:rPr>
          <w:lang w:val="en-US"/>
        </w:rPr>
      </w:pPr>
      <w:r w:rsidRPr="005B3330">
        <w:rPr>
          <w:lang w:val="en-US"/>
        </w:rPr>
        <w:t xml:space="preserve">_____. </w:t>
      </w:r>
      <w:r w:rsidRPr="005B3330">
        <w:rPr>
          <w:i/>
          <w:lang w:val="en-US"/>
        </w:rPr>
        <w:t>The Faerie Queene.</w:t>
      </w:r>
      <w:r w:rsidRPr="005B3330">
        <w:rPr>
          <w:lang w:val="en-US"/>
        </w:rPr>
        <w:t xml:space="preserve"> 1609.</w:t>
      </w:r>
    </w:p>
    <w:p w14:paraId="606C3E34" w14:textId="77777777" w:rsidR="007A5F28" w:rsidRPr="005B3330" w:rsidRDefault="007A5F28" w:rsidP="007A5F28">
      <w:pPr>
        <w:rPr>
          <w:lang w:val="en-US"/>
        </w:rPr>
      </w:pPr>
      <w:r w:rsidRPr="005B3330">
        <w:rPr>
          <w:lang w:val="en-US"/>
        </w:rPr>
        <w:t xml:space="preserve">_____. </w:t>
      </w:r>
      <w:r w:rsidRPr="005B3330">
        <w:rPr>
          <w:i/>
          <w:lang w:val="en-US"/>
        </w:rPr>
        <w:t>The Faerie Queene: Book 1.</w:t>
      </w:r>
      <w:r w:rsidRPr="005B3330">
        <w:rPr>
          <w:lang w:val="en-US"/>
        </w:rPr>
        <w:t xml:space="preserve"> Ed. George Armstrong Wauchope. New York and London: Macmillan, 1903. 1921.</w:t>
      </w:r>
    </w:p>
    <w:p w14:paraId="339B4C00" w14:textId="77777777" w:rsidR="007A5F28" w:rsidRPr="005B3330" w:rsidRDefault="007A5F28" w:rsidP="007A5F28">
      <w:pPr>
        <w:ind w:hanging="12"/>
        <w:rPr>
          <w:lang w:val="en-US"/>
        </w:rPr>
      </w:pPr>
      <w:r w:rsidRPr="005B3330">
        <w:rPr>
          <w:lang w:val="en-US"/>
        </w:rPr>
        <w:t>1921. Online at Project Gutenberg</w:t>
      </w:r>
    </w:p>
    <w:p w14:paraId="67BF602F" w14:textId="77777777" w:rsidR="007A5F28" w:rsidRPr="005B3330" w:rsidRDefault="00A50B24" w:rsidP="007A5F28">
      <w:pPr>
        <w:ind w:hanging="12"/>
        <w:rPr>
          <w:lang w:val="en-US"/>
        </w:rPr>
      </w:pPr>
      <w:hyperlink r:id="rId5" w:history="1">
        <w:r w:rsidR="007A5F28" w:rsidRPr="005B3330">
          <w:rPr>
            <w:rStyle w:val="Hipervnculo"/>
            <w:lang w:val="en-US"/>
          </w:rPr>
          <w:t>http://www.gutenberg.org/files/15272/15272-h/15272-h.htm</w:t>
        </w:r>
      </w:hyperlink>
    </w:p>
    <w:p w14:paraId="33D9D027" w14:textId="77777777" w:rsidR="007A5F28" w:rsidRPr="005B3330" w:rsidRDefault="007A5F28" w:rsidP="007A5F28">
      <w:pPr>
        <w:ind w:hanging="12"/>
        <w:rPr>
          <w:lang w:val="en-US"/>
        </w:rPr>
      </w:pPr>
      <w:r w:rsidRPr="005B3330">
        <w:rPr>
          <w:lang w:val="en-US"/>
        </w:rPr>
        <w:t>2012</w:t>
      </w:r>
    </w:p>
    <w:p w14:paraId="46134348" w14:textId="77777777" w:rsidR="007A5F28" w:rsidRPr="005B3330" w:rsidRDefault="007A5F28" w:rsidP="007A5F28">
      <w:pPr>
        <w:rPr>
          <w:lang w:val="en-US"/>
        </w:rPr>
      </w:pPr>
      <w:r w:rsidRPr="005B3330">
        <w:rPr>
          <w:lang w:val="en-US"/>
        </w:rPr>
        <w:t xml:space="preserve">_____. </w:t>
      </w:r>
      <w:r w:rsidRPr="005B3330">
        <w:rPr>
          <w:i/>
          <w:lang w:val="en-US"/>
        </w:rPr>
        <w:t>The Faerie Queene.</w:t>
      </w:r>
      <w:r w:rsidRPr="005B3330">
        <w:rPr>
          <w:lang w:val="en-US"/>
        </w:rPr>
        <w:t xml:space="preserve"> Ed. 1909.</w:t>
      </w:r>
    </w:p>
    <w:p w14:paraId="6C08F633" w14:textId="77777777" w:rsidR="007A5F28" w:rsidRPr="005B3330" w:rsidRDefault="007A5F28" w:rsidP="007A5F28">
      <w:pPr>
        <w:rPr>
          <w:lang w:val="en-US"/>
        </w:rPr>
      </w:pPr>
      <w:r w:rsidRPr="005B3330">
        <w:rPr>
          <w:lang w:val="en-US"/>
        </w:rPr>
        <w:t xml:space="preserve">_____. </w:t>
      </w:r>
      <w:r w:rsidRPr="005B3330">
        <w:rPr>
          <w:i/>
          <w:lang w:val="en-US"/>
        </w:rPr>
        <w:t>The Faerie Queene.</w:t>
      </w:r>
      <w:r w:rsidRPr="005B3330">
        <w:rPr>
          <w:lang w:val="en-US"/>
        </w:rPr>
        <w:t xml:space="preserve"> Ed. A. C. Hamilton. 1977. London: Longman, 1980.* </w:t>
      </w:r>
    </w:p>
    <w:p w14:paraId="2ED9E296" w14:textId="77777777" w:rsidR="007A5F28" w:rsidRPr="005B3330" w:rsidRDefault="007A5F28" w:rsidP="007A5F28">
      <w:pPr>
        <w:rPr>
          <w:lang w:val="en-US"/>
        </w:rPr>
      </w:pPr>
    </w:p>
    <w:p w14:paraId="77D6693C" w14:textId="77777777" w:rsidR="007A5F28" w:rsidRPr="005B3330" w:rsidRDefault="007A5F28" w:rsidP="007A5F28">
      <w:pPr>
        <w:rPr>
          <w:lang w:val="en-US"/>
        </w:rPr>
      </w:pPr>
    </w:p>
    <w:p w14:paraId="77900D58" w14:textId="77777777" w:rsidR="007A5F28" w:rsidRPr="005B3330" w:rsidRDefault="007A5F28" w:rsidP="007A5F28">
      <w:pPr>
        <w:rPr>
          <w:lang w:val="en-US"/>
        </w:rPr>
      </w:pPr>
    </w:p>
    <w:p w14:paraId="6C5CCE32" w14:textId="77777777" w:rsidR="007A5F28" w:rsidRPr="005B3330" w:rsidRDefault="007A5F28" w:rsidP="007A5F28">
      <w:pPr>
        <w:rPr>
          <w:lang w:val="en-US"/>
        </w:rPr>
      </w:pPr>
      <w:r w:rsidRPr="005B3330">
        <w:rPr>
          <w:lang w:val="en-US"/>
        </w:rPr>
        <w:t>Related works</w:t>
      </w:r>
    </w:p>
    <w:p w14:paraId="3F5F3D4A" w14:textId="77777777" w:rsidR="007A5F28" w:rsidRPr="005B3330" w:rsidRDefault="007A5F28" w:rsidP="007A5F28">
      <w:pPr>
        <w:rPr>
          <w:lang w:val="en-US"/>
        </w:rPr>
      </w:pPr>
    </w:p>
    <w:p w14:paraId="43BF13BA" w14:textId="77777777" w:rsidR="007A5F28" w:rsidRPr="005B3330" w:rsidRDefault="007A5F28" w:rsidP="007A5F28">
      <w:pPr>
        <w:rPr>
          <w:i/>
          <w:lang w:val="en-US"/>
        </w:rPr>
      </w:pPr>
    </w:p>
    <w:p w14:paraId="1464AA3A" w14:textId="77777777" w:rsidR="007A5F28" w:rsidRDefault="007A5F28" w:rsidP="007A5F28">
      <w:pPr>
        <w:tabs>
          <w:tab w:val="left" w:pos="6307"/>
        </w:tabs>
      </w:pPr>
      <w:r w:rsidRPr="005B3330">
        <w:rPr>
          <w:lang w:val="en-US"/>
        </w:rPr>
        <w:lastRenderedPageBreak/>
        <w:t xml:space="preserve">Basurto, F. </w:t>
      </w:r>
      <w:r w:rsidRPr="005B3330">
        <w:rPr>
          <w:i/>
          <w:lang w:val="en-US"/>
        </w:rPr>
        <w:t>Florindo.</w:t>
      </w:r>
      <w:r w:rsidRPr="005B3330">
        <w:rPr>
          <w:lang w:val="en-US"/>
        </w:rPr>
        <w:t xml:space="preserve"> </w:t>
      </w:r>
      <w:r>
        <w:t>Romance. 1528.</w:t>
      </w:r>
    </w:p>
    <w:p w14:paraId="74E33CDF" w14:textId="77777777" w:rsidR="007A5F28" w:rsidRPr="00CC2B7A" w:rsidRDefault="007A5F28" w:rsidP="007A5F28">
      <w:pPr>
        <w:tabs>
          <w:tab w:val="left" w:pos="6307"/>
        </w:tabs>
      </w:pPr>
      <w:r>
        <w:t xml:space="preserve">Bernal, Beatriz. </w:t>
      </w:r>
      <w:r>
        <w:rPr>
          <w:i/>
        </w:rPr>
        <w:t>Cristalián de España.</w:t>
      </w:r>
      <w:r>
        <w:t xml:space="preserve"> Romance. 1545.</w:t>
      </w:r>
    </w:p>
    <w:p w14:paraId="4CA333FE" w14:textId="77777777" w:rsidR="007A5F28" w:rsidRDefault="007A5F28" w:rsidP="007A5F28">
      <w:r>
        <w:rPr>
          <w:i/>
        </w:rPr>
        <w:t>Crónica de Lepolemo, llamado el Caballero de la Cruz, hijo del emperador de Alemania.</w:t>
      </w:r>
      <w:r>
        <w:t xml:space="preserve"> Valencia, 1521.  </w:t>
      </w:r>
    </w:p>
    <w:p w14:paraId="2C0E7037" w14:textId="77777777" w:rsidR="007A5F28" w:rsidRPr="00B92510" w:rsidRDefault="007A5F28" w:rsidP="007A5F28">
      <w:pPr>
        <w:rPr>
          <w:smallCaps/>
        </w:rPr>
      </w:pPr>
      <w:r>
        <w:t xml:space="preserve">Cervantes, Miguel de. </w:t>
      </w:r>
      <w:r>
        <w:rPr>
          <w:i/>
        </w:rPr>
        <w:t>Don Quijote de la Mancha.</w:t>
      </w:r>
      <w:r>
        <w:t xml:space="preserve"> </w:t>
      </w:r>
      <w:r>
        <w:rPr>
          <w:smallCaps/>
        </w:rPr>
        <w:t>many editions</w:t>
      </w:r>
    </w:p>
    <w:p w14:paraId="40F3B8C2" w14:textId="77777777" w:rsidR="007A5F28" w:rsidRDefault="007A5F28" w:rsidP="007A5F28">
      <w:r>
        <w:rPr>
          <w:i/>
        </w:rPr>
        <w:t>Crónica del muy valiente y esforzado caballero Platir, hijo del empareador Primaleón.</w:t>
      </w:r>
      <w:r>
        <w:t xml:space="preserve"> Valladolid, 1533. (4th book of </w:t>
      </w:r>
      <w:r>
        <w:rPr>
          <w:i/>
        </w:rPr>
        <w:t xml:space="preserve">Palmerín </w:t>
      </w:r>
      <w:r>
        <w:t>series).</w:t>
      </w:r>
    </w:p>
    <w:p w14:paraId="6103CEF4" w14:textId="77777777" w:rsidR="007A5F28" w:rsidRDefault="007A5F28" w:rsidP="007A5F28">
      <w:pPr>
        <w:pStyle w:val="nt"/>
        <w:spacing w:before="0" w:beforeAutospacing="0" w:after="0" w:afterAutospacing="0"/>
        <w:ind w:left="709" w:hanging="709"/>
        <w:jc w:val="both"/>
        <w:rPr>
          <w:sz w:val="28"/>
          <w:szCs w:val="28"/>
        </w:rPr>
      </w:pPr>
      <w:r>
        <w:rPr>
          <w:i/>
          <w:sz w:val="28"/>
          <w:szCs w:val="28"/>
        </w:rPr>
        <w:t>Don Cirongilio de Tracia.</w:t>
      </w:r>
      <w:r>
        <w:rPr>
          <w:sz w:val="28"/>
          <w:szCs w:val="28"/>
        </w:rPr>
        <w:t xml:space="preserve"> Chivalric romance.</w:t>
      </w:r>
    </w:p>
    <w:p w14:paraId="6A2756BB" w14:textId="77777777" w:rsidR="007A5F28" w:rsidRDefault="007A5F28" w:rsidP="007A5F28">
      <w:pPr>
        <w:pStyle w:val="nt"/>
        <w:spacing w:before="0" w:beforeAutospacing="0" w:after="0" w:afterAutospacing="0"/>
        <w:ind w:left="709" w:hanging="709"/>
        <w:jc w:val="both"/>
        <w:rPr>
          <w:sz w:val="28"/>
          <w:szCs w:val="28"/>
        </w:rPr>
      </w:pPr>
      <w:r>
        <w:rPr>
          <w:i/>
          <w:sz w:val="28"/>
          <w:szCs w:val="28"/>
        </w:rPr>
        <w:t>Don Florisel de Niquea.</w:t>
      </w:r>
      <w:r>
        <w:rPr>
          <w:sz w:val="28"/>
          <w:szCs w:val="28"/>
        </w:rPr>
        <w:t xml:space="preserve"> Chivalric romance.</w:t>
      </w:r>
    </w:p>
    <w:p w14:paraId="023739F3" w14:textId="77777777" w:rsidR="007A5F28" w:rsidRPr="005B3330" w:rsidRDefault="007A5F28" w:rsidP="007A5F28">
      <w:pPr>
        <w:rPr>
          <w:i/>
          <w:szCs w:val="28"/>
          <w:lang w:val="en-US"/>
        </w:rPr>
      </w:pPr>
      <w:r>
        <w:t xml:space="preserve">Fernández, Jerónimo. </w:t>
      </w:r>
      <w:r>
        <w:rPr>
          <w:i/>
          <w:szCs w:val="28"/>
        </w:rPr>
        <w:t>Libro primero del valeroso e invencible príncipe don Belianís de Grecia… sacado de la lengua griega, en la cual la escribió el sabio Fristón.</w:t>
      </w:r>
      <w:r>
        <w:rPr>
          <w:szCs w:val="28"/>
        </w:rPr>
        <w:t xml:space="preserve"> </w:t>
      </w:r>
      <w:r w:rsidRPr="005B3330">
        <w:rPr>
          <w:szCs w:val="28"/>
          <w:lang w:val="en-US"/>
        </w:rPr>
        <w:t>Burgos, 1547. (3rd and 4th part in 1579).</w:t>
      </w:r>
    </w:p>
    <w:p w14:paraId="1BB6D5FA" w14:textId="77777777" w:rsidR="007A5F28" w:rsidRDefault="007A5F28" w:rsidP="007A5F28">
      <w:pPr>
        <w:tabs>
          <w:tab w:val="left" w:pos="6307"/>
        </w:tabs>
      </w:pPr>
      <w:r w:rsidRPr="005B3330">
        <w:rPr>
          <w:lang w:val="en-US"/>
        </w:rPr>
        <w:t xml:space="preserve">Fernández de Oviedo, G. </w:t>
      </w:r>
      <w:r w:rsidRPr="005B3330">
        <w:rPr>
          <w:i/>
          <w:lang w:val="en-US"/>
        </w:rPr>
        <w:t>Claribalte.</w:t>
      </w:r>
      <w:r w:rsidRPr="005B3330">
        <w:rPr>
          <w:lang w:val="en-US"/>
        </w:rPr>
        <w:t xml:space="preserve"> </w:t>
      </w:r>
      <w:r>
        <w:t>Romance. 1519.</w:t>
      </w:r>
    </w:p>
    <w:p w14:paraId="503BA23A" w14:textId="77777777" w:rsidR="007A5F28" w:rsidRDefault="007A5F28" w:rsidP="007A5F28">
      <w:pPr>
        <w:pStyle w:val="nt"/>
        <w:spacing w:before="0" w:beforeAutospacing="0" w:after="0" w:afterAutospacing="0"/>
        <w:ind w:left="709" w:hanging="709"/>
        <w:jc w:val="both"/>
        <w:rPr>
          <w:sz w:val="28"/>
          <w:szCs w:val="28"/>
        </w:rPr>
      </w:pPr>
      <w:r>
        <w:rPr>
          <w:sz w:val="28"/>
          <w:szCs w:val="28"/>
        </w:rPr>
        <w:t xml:space="preserve">Moraes, Francisco de. </w:t>
      </w:r>
      <w:r>
        <w:rPr>
          <w:i/>
          <w:sz w:val="28"/>
          <w:szCs w:val="28"/>
        </w:rPr>
        <w:t>Libro del muy esforzado caballero Palmerín de Inglaterra, hijo del rey don Duardos.</w:t>
      </w:r>
      <w:r>
        <w:rPr>
          <w:sz w:val="28"/>
          <w:szCs w:val="28"/>
        </w:rPr>
        <w:t xml:space="preserve"> Toledo, 1547. (Originally pub. in Portuguese, Évora, 1567).</w:t>
      </w:r>
    </w:p>
    <w:p w14:paraId="1ACB63B7" w14:textId="77777777" w:rsidR="007A5F28" w:rsidRPr="00EC0597" w:rsidRDefault="007A5F28" w:rsidP="007A5F28">
      <w:pPr>
        <w:pStyle w:val="nt"/>
        <w:spacing w:before="0" w:beforeAutospacing="0" w:after="0" w:afterAutospacing="0"/>
        <w:ind w:left="709" w:hanging="709"/>
        <w:jc w:val="both"/>
        <w:rPr>
          <w:sz w:val="28"/>
          <w:szCs w:val="28"/>
        </w:rPr>
      </w:pPr>
      <w:r>
        <w:rPr>
          <w:sz w:val="28"/>
          <w:szCs w:val="28"/>
        </w:rPr>
        <w:t xml:space="preserve">_____. </w:t>
      </w:r>
      <w:r>
        <w:rPr>
          <w:i/>
          <w:sz w:val="28"/>
          <w:szCs w:val="28"/>
        </w:rPr>
        <w:t>Libro del muy esforzado caballero Palmerín de Inglaterra, hijo del rey don Duardos.</w:t>
      </w:r>
      <w:r>
        <w:rPr>
          <w:sz w:val="28"/>
          <w:szCs w:val="28"/>
        </w:rPr>
        <w:t xml:space="preserve"> Ed. A. Bonilla y San Martín. In </w:t>
      </w:r>
      <w:r>
        <w:rPr>
          <w:i/>
          <w:sz w:val="28"/>
          <w:szCs w:val="28"/>
        </w:rPr>
        <w:t>Libros de Caballerías, II.</w:t>
      </w:r>
      <w:r>
        <w:rPr>
          <w:sz w:val="28"/>
          <w:szCs w:val="28"/>
        </w:rPr>
        <w:t xml:space="preserve"> Madrid, 1908.</w:t>
      </w:r>
    </w:p>
    <w:p w14:paraId="07BD1264" w14:textId="77777777" w:rsidR="007A5F28" w:rsidRDefault="007A5F28" w:rsidP="007A5F28">
      <w:r>
        <w:t xml:space="preserve">_____. </w:t>
      </w:r>
      <w:r>
        <w:rPr>
          <w:i/>
        </w:rPr>
        <w:t>Palmerin de Inglaterra.</w:t>
      </w:r>
      <w:r>
        <w:t xml:space="preserve"> Trans. Robert Southey. 1807.</w:t>
      </w:r>
    </w:p>
    <w:p w14:paraId="7B772E90" w14:textId="77777777" w:rsidR="007A5F28" w:rsidRDefault="007A5F28" w:rsidP="007A5F28">
      <w:r>
        <w:t xml:space="preserve">Ortega, Melchor. </w:t>
      </w:r>
      <w:r>
        <w:rPr>
          <w:i/>
        </w:rPr>
        <w:t>Primera parte de la grande historia del muy animoso y esforzado príncipe Felixmarte de Hircania y de su estraño nacimiento.</w:t>
      </w:r>
      <w:r>
        <w:t xml:space="preserve"> Valladolid, 1556.</w:t>
      </w:r>
    </w:p>
    <w:p w14:paraId="264238E9" w14:textId="77777777" w:rsidR="007A5F28" w:rsidRDefault="007A5F28" w:rsidP="007A5F28">
      <w:r>
        <w:rPr>
          <w:i/>
        </w:rPr>
        <w:t>Palmerín de Oliva.</w:t>
      </w:r>
      <w:r>
        <w:t xml:space="preserve"> Venice, 1534.</w:t>
      </w:r>
    </w:p>
    <w:p w14:paraId="558DFA04" w14:textId="77777777" w:rsidR="007A5F28" w:rsidRDefault="007A5F28" w:rsidP="007A5F28">
      <w:r>
        <w:rPr>
          <w:i/>
        </w:rPr>
        <w:t>Primaleón</w:t>
      </w:r>
      <w:r>
        <w:t xml:space="preserve"> (Second book of the Palmerín series).</w:t>
      </w:r>
    </w:p>
    <w:p w14:paraId="42BD4E35" w14:textId="77777777" w:rsidR="007A5F28" w:rsidRPr="00A87580" w:rsidRDefault="007A5F28" w:rsidP="007A5F28">
      <w:pPr>
        <w:pStyle w:val="nt"/>
        <w:spacing w:before="0" w:beforeAutospacing="0" w:after="0" w:afterAutospacing="0"/>
        <w:ind w:left="709" w:hanging="709"/>
        <w:jc w:val="both"/>
        <w:rPr>
          <w:sz w:val="28"/>
          <w:szCs w:val="28"/>
        </w:rPr>
      </w:pPr>
      <w:r>
        <w:rPr>
          <w:i/>
          <w:sz w:val="28"/>
          <w:szCs w:val="28"/>
        </w:rPr>
        <w:t>Rogel de</w:t>
      </w:r>
      <w:r w:rsidRPr="00A87580">
        <w:rPr>
          <w:i/>
          <w:sz w:val="28"/>
          <w:szCs w:val="28"/>
        </w:rPr>
        <w:t xml:space="preserve"> Grecia</w:t>
      </w:r>
      <w:r>
        <w:rPr>
          <w:sz w:val="28"/>
          <w:szCs w:val="28"/>
        </w:rPr>
        <w:t xml:space="preserve"> (A.k.a. </w:t>
      </w:r>
      <w:r w:rsidRPr="00A87580">
        <w:rPr>
          <w:i/>
          <w:sz w:val="28"/>
          <w:szCs w:val="28"/>
        </w:rPr>
        <w:t xml:space="preserve">Crónica </w:t>
      </w:r>
      <w:r>
        <w:rPr>
          <w:i/>
          <w:sz w:val="28"/>
          <w:szCs w:val="28"/>
        </w:rPr>
        <w:t>del muy excelente príncipe don Florisel de Niquea, en la cual se trata de las grandes hazañas de don Rogel de Grecia.</w:t>
      </w:r>
      <w:r>
        <w:rPr>
          <w:sz w:val="28"/>
          <w:szCs w:val="28"/>
        </w:rPr>
        <w:t xml:space="preserve"> Medina del Campo, 1535.</w:t>
      </w:r>
    </w:p>
    <w:p w14:paraId="736E3086" w14:textId="77777777" w:rsidR="007A5F28" w:rsidRPr="00F30D80" w:rsidRDefault="007A5F28" w:rsidP="007A5F28">
      <w:pPr>
        <w:rPr>
          <w:i/>
        </w:rPr>
      </w:pPr>
      <w:r>
        <w:t xml:space="preserve">Silva, Feliciano de. </w:t>
      </w:r>
      <w:r>
        <w:rPr>
          <w:i/>
        </w:rPr>
        <w:t>Lisuarte de Grecia.</w:t>
      </w:r>
      <w:r>
        <w:t xml:space="preserve"> Chivalric romance. (Continuation of </w:t>
      </w:r>
      <w:r>
        <w:rPr>
          <w:i/>
        </w:rPr>
        <w:t>Amadís</w:t>
      </w:r>
      <w:r>
        <w:t>)</w:t>
      </w:r>
    </w:p>
    <w:p w14:paraId="65488CBF" w14:textId="77777777" w:rsidR="007A5F28" w:rsidRDefault="007A5F28" w:rsidP="007A5F28">
      <w:r>
        <w:t xml:space="preserve">_____. </w:t>
      </w:r>
      <w:r>
        <w:rPr>
          <w:i/>
        </w:rPr>
        <w:t>Amadís de Grecia.</w:t>
      </w:r>
      <w:r>
        <w:t xml:space="preserve"> Chivalric romance. Cuenca, 1530. (9th book of </w:t>
      </w:r>
      <w:r>
        <w:rPr>
          <w:i/>
        </w:rPr>
        <w:t>Amadís de Gaula</w:t>
      </w:r>
      <w:r>
        <w:t xml:space="preserve"> series).</w:t>
      </w:r>
    </w:p>
    <w:p w14:paraId="2B4C7632" w14:textId="77777777" w:rsidR="007A5F28" w:rsidRDefault="007A5F28" w:rsidP="007A5F28">
      <w:r>
        <w:t xml:space="preserve">_____. </w:t>
      </w:r>
      <w:r>
        <w:rPr>
          <w:i/>
        </w:rPr>
        <w:t>Florisel de Niquea.</w:t>
      </w:r>
      <w:r>
        <w:t xml:space="preserve"> Chivalric romance.</w:t>
      </w:r>
    </w:p>
    <w:p w14:paraId="2F5F2AD7" w14:textId="77777777" w:rsidR="007A5F28" w:rsidRDefault="007A5F28" w:rsidP="007A5F28">
      <w:r>
        <w:t xml:space="preserve">_____. </w:t>
      </w:r>
      <w:r>
        <w:rPr>
          <w:i/>
        </w:rPr>
        <w:t>Rogel de Grecia.</w:t>
      </w:r>
      <w:r>
        <w:t xml:space="preserve"> Chivalric romance.</w:t>
      </w:r>
    </w:p>
    <w:p w14:paraId="70CFFF80" w14:textId="3506CBAA" w:rsidR="007C3080" w:rsidRPr="007C3080" w:rsidRDefault="007C3080" w:rsidP="007A5F28">
      <w:pPr>
        <w:rPr>
          <w:smallCaps/>
        </w:rPr>
      </w:pPr>
      <w:r w:rsidRPr="005B3330">
        <w:rPr>
          <w:i/>
          <w:lang w:val="en-US"/>
        </w:rPr>
        <w:t>Sir Gawain and the Green Knight.</w:t>
      </w:r>
      <w:r w:rsidRPr="005B3330">
        <w:rPr>
          <w:lang w:val="en-US"/>
        </w:rPr>
        <w:t xml:space="preserve"> </w:t>
      </w:r>
      <w:r>
        <w:t xml:space="preserve">Chivalric romance. </w:t>
      </w:r>
      <w:r>
        <w:rPr>
          <w:smallCaps/>
        </w:rPr>
        <w:t>many editions</w:t>
      </w:r>
    </w:p>
    <w:p w14:paraId="70FB494D" w14:textId="77777777" w:rsidR="007A5F28" w:rsidRDefault="007A5F28" w:rsidP="007A5F28">
      <w:r>
        <w:rPr>
          <w:i/>
        </w:rPr>
        <w:t>Tablante de Ricamonte.</w:t>
      </w:r>
      <w:r>
        <w:t xml:space="preserve"> Chivalric romance.</w:t>
      </w:r>
    </w:p>
    <w:p w14:paraId="77692687" w14:textId="77777777" w:rsidR="00BE3A85" w:rsidRPr="004737D2" w:rsidRDefault="00BE3A85" w:rsidP="00BE3A85">
      <w:r>
        <w:t xml:space="preserve">Toquero, Alejandro. "Nuevos ingresos en la Cofradía de Nobles del Portillo de Zaragoza." </w:t>
      </w:r>
      <w:r>
        <w:rPr>
          <w:i/>
        </w:rPr>
        <w:t>Heraldo de Aragón</w:t>
      </w:r>
      <w:r>
        <w:t xml:space="preserve"> 29 May 2022.*</w:t>
      </w:r>
    </w:p>
    <w:p w14:paraId="17F80D25" w14:textId="77777777" w:rsidR="00BE3A85" w:rsidRDefault="00BE3A85" w:rsidP="00BE3A85">
      <w:r>
        <w:tab/>
      </w:r>
      <w:hyperlink r:id="rId6" w:history="1">
        <w:r w:rsidRPr="009D5A5A">
          <w:rPr>
            <w:rStyle w:val="Hipervnculo"/>
          </w:rPr>
          <w:t>https://www.heraldo.es/noticias/ocio-y-cultura/2022/05/29/nuevos-ingresos-en-la-cofradia-de-nobles-del-portillo-de-zaragoza-1577750.html</w:t>
        </w:r>
      </w:hyperlink>
    </w:p>
    <w:p w14:paraId="221D00E9" w14:textId="77777777" w:rsidR="00BE3A85" w:rsidRDefault="00BE3A85" w:rsidP="00BE3A85">
      <w:r>
        <w:lastRenderedPageBreak/>
        <w:tab/>
        <w:t>2022</w:t>
      </w:r>
    </w:p>
    <w:p w14:paraId="73380EF3" w14:textId="77777777" w:rsidR="007A5F28" w:rsidRDefault="007A5F28" w:rsidP="007A5F28">
      <w:pPr>
        <w:pStyle w:val="nt"/>
        <w:spacing w:before="0" w:beforeAutospacing="0" w:after="0" w:afterAutospacing="0"/>
        <w:ind w:left="709" w:hanging="709"/>
        <w:jc w:val="both"/>
        <w:rPr>
          <w:sz w:val="28"/>
          <w:szCs w:val="28"/>
        </w:rPr>
      </w:pPr>
      <w:r>
        <w:rPr>
          <w:sz w:val="28"/>
          <w:szCs w:val="28"/>
        </w:rPr>
        <w:t xml:space="preserve">Vargas, Bernardo de. </w:t>
      </w:r>
      <w:r>
        <w:rPr>
          <w:i/>
          <w:sz w:val="28"/>
          <w:szCs w:val="28"/>
        </w:rPr>
        <w:t>Los cuatro libros del valeroso caballero don Cirongilio de Tracia.</w:t>
      </w:r>
      <w:r>
        <w:rPr>
          <w:sz w:val="28"/>
          <w:szCs w:val="28"/>
        </w:rPr>
        <w:t xml:space="preserve"> Seville, 1545.</w:t>
      </w:r>
    </w:p>
    <w:p w14:paraId="48A26368" w14:textId="77777777" w:rsidR="007A5F28" w:rsidRDefault="007A5F28" w:rsidP="007A5F28">
      <w:pPr>
        <w:pStyle w:val="nt"/>
        <w:spacing w:before="0" w:beforeAutospacing="0" w:after="0" w:afterAutospacing="0"/>
        <w:ind w:left="709" w:hanging="709"/>
        <w:jc w:val="both"/>
        <w:rPr>
          <w:sz w:val="28"/>
          <w:szCs w:val="28"/>
        </w:rPr>
      </w:pPr>
      <w:r>
        <w:rPr>
          <w:sz w:val="28"/>
          <w:szCs w:val="28"/>
        </w:rPr>
        <w:t xml:space="preserve">Vázquez, Francisco (attr.). </w:t>
      </w:r>
      <w:r>
        <w:rPr>
          <w:i/>
          <w:sz w:val="28"/>
          <w:szCs w:val="28"/>
        </w:rPr>
        <w:t>El libro del famoso y muy esforzado caballero Palmerín de Oliva.</w:t>
      </w:r>
      <w:r>
        <w:rPr>
          <w:sz w:val="28"/>
          <w:szCs w:val="28"/>
        </w:rPr>
        <w:t xml:space="preserve"> Salamanca, 1511.</w:t>
      </w:r>
    </w:p>
    <w:p w14:paraId="18CC729D" w14:textId="77777777" w:rsidR="007A5F28" w:rsidRPr="005B3330" w:rsidRDefault="007A5F28" w:rsidP="007A5F28">
      <w:pPr>
        <w:pStyle w:val="nt"/>
        <w:spacing w:before="0" w:beforeAutospacing="0" w:after="0" w:afterAutospacing="0"/>
        <w:ind w:left="709" w:hanging="709"/>
        <w:jc w:val="both"/>
        <w:rPr>
          <w:sz w:val="28"/>
          <w:szCs w:val="28"/>
          <w:lang w:val="en-US"/>
        </w:rPr>
      </w:pPr>
      <w:r>
        <w:rPr>
          <w:sz w:val="28"/>
          <w:szCs w:val="28"/>
        </w:rPr>
        <w:t xml:space="preserve">Velázquez de Castillo,  Gabriel. </w:t>
      </w:r>
      <w:r>
        <w:rPr>
          <w:i/>
          <w:sz w:val="28"/>
          <w:szCs w:val="28"/>
        </w:rPr>
        <w:t>La historia del muy esforzado e animoso caballero don Clarián de Landanís, fijo del rey Lantedón de Suecia, en el cual se muestran los maravillosos fechos del Caballero de la Triste Figura, fijo del muy valentísimo caballero Garzón de la Loba.</w:t>
      </w:r>
      <w:r>
        <w:rPr>
          <w:sz w:val="28"/>
          <w:szCs w:val="28"/>
        </w:rPr>
        <w:t xml:space="preserve"> </w:t>
      </w:r>
      <w:r w:rsidRPr="005B3330">
        <w:rPr>
          <w:sz w:val="28"/>
          <w:szCs w:val="28"/>
          <w:lang w:val="en-US"/>
        </w:rPr>
        <w:t>Toledo, 1518. (Several eds.).</w:t>
      </w:r>
    </w:p>
    <w:p w14:paraId="76559EBD" w14:textId="77777777" w:rsidR="007A5F28" w:rsidRPr="005B3330" w:rsidRDefault="007A5F28" w:rsidP="007A5F28">
      <w:pPr>
        <w:rPr>
          <w:lang w:val="en-US"/>
        </w:rPr>
      </w:pPr>
    </w:p>
    <w:p w14:paraId="4DB7B138" w14:textId="77777777" w:rsidR="007A5F28" w:rsidRPr="005B3330" w:rsidRDefault="007A5F28" w:rsidP="007A5F28">
      <w:pPr>
        <w:rPr>
          <w:lang w:val="en-US"/>
        </w:rPr>
      </w:pPr>
    </w:p>
    <w:p w14:paraId="1B16953A" w14:textId="77777777" w:rsidR="007A5F28" w:rsidRPr="005B3330" w:rsidRDefault="007A5F28" w:rsidP="007A5F28">
      <w:pPr>
        <w:rPr>
          <w:lang w:val="en-US"/>
        </w:rPr>
      </w:pPr>
    </w:p>
    <w:p w14:paraId="4C678A6A" w14:textId="77777777" w:rsidR="007A5F28" w:rsidRPr="005B3330" w:rsidRDefault="007A5F28" w:rsidP="007A5F28">
      <w:pPr>
        <w:rPr>
          <w:lang w:val="en-US"/>
        </w:rPr>
      </w:pPr>
    </w:p>
    <w:p w14:paraId="3B35F520" w14:textId="2FFBFAC4" w:rsidR="007A5F28" w:rsidRPr="005B3330" w:rsidRDefault="007A5F28" w:rsidP="007A5F28">
      <w:pPr>
        <w:rPr>
          <w:i/>
          <w:lang w:val="en-US"/>
        </w:rPr>
      </w:pPr>
      <w:r w:rsidRPr="005B3330">
        <w:rPr>
          <w:lang w:val="en-US"/>
        </w:rPr>
        <w:t>See also Kni</w:t>
      </w:r>
      <w:r w:rsidR="007C3080" w:rsidRPr="005B3330">
        <w:rPr>
          <w:lang w:val="en-US"/>
        </w:rPr>
        <w:t xml:space="preserve">ghts; Rodríguez de Montalvo, G.; </w:t>
      </w:r>
      <w:r w:rsidR="007C3080" w:rsidRPr="005B3330">
        <w:rPr>
          <w:i/>
          <w:lang w:val="en-US"/>
        </w:rPr>
        <w:t>Sir Gawain and the Green Knight.</w:t>
      </w:r>
    </w:p>
    <w:p w14:paraId="2009A6B1" w14:textId="77777777" w:rsidR="007A5F28" w:rsidRPr="005B3330" w:rsidRDefault="007A5F28" w:rsidP="007A5F28">
      <w:pPr>
        <w:rPr>
          <w:lang w:val="en-US"/>
        </w:rPr>
      </w:pPr>
    </w:p>
    <w:p w14:paraId="2D4C9484" w14:textId="77777777" w:rsidR="007A5F28" w:rsidRPr="005B3330" w:rsidRDefault="007A5F28" w:rsidP="007A5F28">
      <w:pPr>
        <w:rPr>
          <w:lang w:val="en-US"/>
        </w:rPr>
      </w:pPr>
    </w:p>
    <w:p w14:paraId="6DEA58FA" w14:textId="77777777" w:rsidR="007A5F28" w:rsidRPr="005B3330" w:rsidRDefault="007A5F28" w:rsidP="007A5F28">
      <w:pPr>
        <w:rPr>
          <w:lang w:val="en-US"/>
        </w:rPr>
      </w:pPr>
    </w:p>
    <w:p w14:paraId="52646488" w14:textId="77777777" w:rsidR="007A5F28" w:rsidRPr="005B3330" w:rsidRDefault="007A5F28" w:rsidP="007A5F28">
      <w:pPr>
        <w:rPr>
          <w:lang w:val="en-US"/>
        </w:rPr>
      </w:pPr>
    </w:p>
    <w:p w14:paraId="70719D08" w14:textId="77777777" w:rsidR="007A5F28" w:rsidRPr="005B3330" w:rsidRDefault="007A5F28" w:rsidP="007A5F28">
      <w:pPr>
        <w:rPr>
          <w:lang w:val="en-US"/>
        </w:rPr>
      </w:pPr>
    </w:p>
    <w:p w14:paraId="51A21DC3" w14:textId="77777777" w:rsidR="007A5F28" w:rsidRPr="005B3330" w:rsidRDefault="007A5F28" w:rsidP="007A5F28">
      <w:pPr>
        <w:rPr>
          <w:lang w:val="en-US"/>
        </w:rPr>
      </w:pPr>
    </w:p>
    <w:p w14:paraId="535CA45F" w14:textId="77777777" w:rsidR="007A5F28" w:rsidRPr="005B3330" w:rsidRDefault="007A5F28">
      <w:pPr>
        <w:rPr>
          <w:lang w:val="en-US"/>
        </w:rPr>
      </w:pPr>
    </w:p>
    <w:p w14:paraId="241AA4E2" w14:textId="77777777" w:rsidR="00C454AC" w:rsidRPr="005B3330" w:rsidRDefault="00C454AC">
      <w:pPr>
        <w:rPr>
          <w:lang w:val="en-US"/>
        </w:rPr>
      </w:pPr>
    </w:p>
    <w:p w14:paraId="2D3439CF" w14:textId="77777777" w:rsidR="00C454AC" w:rsidRPr="005B3330" w:rsidRDefault="00C454AC" w:rsidP="00C454AC">
      <w:pPr>
        <w:rPr>
          <w:lang w:val="en-US"/>
        </w:rPr>
      </w:pPr>
    </w:p>
    <w:p w14:paraId="479A8D85" w14:textId="77777777" w:rsidR="00C454AC" w:rsidRPr="005B3330" w:rsidRDefault="00C454AC">
      <w:pPr>
        <w:rPr>
          <w:lang w:val="en-US"/>
        </w:rPr>
      </w:pPr>
    </w:p>
    <w:sectPr w:rsidR="00C454AC" w:rsidRPr="005B3330"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5B3330"/>
    <w:rsid w:val="005D0112"/>
    <w:rsid w:val="00617DE6"/>
    <w:rsid w:val="006431B8"/>
    <w:rsid w:val="007A5F28"/>
    <w:rsid w:val="007C3080"/>
    <w:rsid w:val="00861E97"/>
    <w:rsid w:val="00A50B24"/>
    <w:rsid w:val="00BE3A85"/>
    <w:rsid w:val="00C454AC"/>
    <w:rsid w:val="00D3477D"/>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062E3D"/>
  <w14:defaultImageDpi w14:val="300"/>
  <w15:docId w15:val="{94906F4A-846F-DA4C-B2C6-5D4F9F68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 w:type="paragraph" w:customStyle="1" w:styleId="DocumentMap1">
    <w:name w:val="Document Map1"/>
    <w:basedOn w:val="Normal"/>
    <w:rsid w:val="007A5F28"/>
    <w:rPr>
      <w:rFonts w:eastAsia="Times New Roman"/>
    </w:rPr>
  </w:style>
  <w:style w:type="paragraph" w:customStyle="1" w:styleId="nt">
    <w:name w:val="nt"/>
    <w:basedOn w:val="Normal"/>
    <w:rsid w:val="007A5F28"/>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aldo.es/noticias/ocio-y-cultura/2022/05/29/nuevos-ingresos-en-la-cofradia-de-nobles-del-portillo-de-zaragoza-1577750.html" TargetMode="External"/><Relationship Id="rId5" Type="http://schemas.openxmlformats.org/officeDocument/2006/relationships/hyperlink" Target="http://www.gutenberg.org/files/15272/15272-h/15272-h.htm"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5310</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6148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cp:revision>
  <dcterms:created xsi:type="dcterms:W3CDTF">2016-08-31T09:16:00Z</dcterms:created>
  <dcterms:modified xsi:type="dcterms:W3CDTF">2024-02-20T12:23:00Z</dcterms:modified>
</cp:coreProperties>
</file>