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107" w:rsidRPr="00213AF0" w:rsidRDefault="00A62107" w:rsidP="00A62107">
      <w:pPr>
        <w:jc w:val="center"/>
        <w:rPr>
          <w:lang w:val="en-US"/>
        </w:rPr>
      </w:pPr>
      <w:r>
        <w:rPr>
          <w:sz w:val="20"/>
          <w:lang w:val="en-US"/>
        </w:rPr>
        <w:t xml:space="preserve">    </w:t>
      </w:r>
      <w:bookmarkStart w:id="0" w:name="OLE_LINK3"/>
      <w:bookmarkStart w:id="1" w:name="OLE_LINK4"/>
      <w:r w:rsidRPr="00213AF0">
        <w:rPr>
          <w:sz w:val="20"/>
          <w:lang w:val="en-US"/>
        </w:rPr>
        <w:t>from</w:t>
      </w:r>
    </w:p>
    <w:p w:rsidR="00A62107" w:rsidRPr="00F523F6" w:rsidRDefault="00A62107" w:rsidP="00A62107">
      <w:pPr>
        <w:jc w:val="center"/>
        <w:rPr>
          <w:smallCaps/>
          <w:sz w:val="24"/>
          <w:lang w:val="en-US"/>
        </w:rPr>
      </w:pPr>
      <w:r w:rsidRPr="00F523F6">
        <w:rPr>
          <w:smallCaps/>
          <w:sz w:val="24"/>
          <w:lang w:val="en-US"/>
        </w:rPr>
        <w:t>A Bibliography of Literary Theory, Criticism and Philology</w:t>
      </w:r>
    </w:p>
    <w:p w:rsidR="00A62107" w:rsidRPr="00F523F6" w:rsidRDefault="00B96170" w:rsidP="00A62107">
      <w:pPr>
        <w:jc w:val="center"/>
        <w:rPr>
          <w:sz w:val="24"/>
        </w:rPr>
      </w:pPr>
      <w:hyperlink r:id="rId4" w:history="1">
        <w:r w:rsidR="00A62107" w:rsidRPr="00F523F6">
          <w:rPr>
            <w:rStyle w:val="Hipervnculo"/>
            <w:sz w:val="24"/>
          </w:rPr>
          <w:t>http://bit.ly/abibliog</w:t>
        </w:r>
      </w:hyperlink>
    </w:p>
    <w:p w:rsidR="00A62107" w:rsidRPr="00F523F6" w:rsidRDefault="00A62107" w:rsidP="00A62107">
      <w:pPr>
        <w:ind w:right="-1"/>
        <w:jc w:val="center"/>
        <w:rPr>
          <w:sz w:val="24"/>
        </w:rPr>
      </w:pPr>
      <w:r w:rsidRPr="00F523F6">
        <w:rPr>
          <w:sz w:val="24"/>
        </w:rPr>
        <w:t xml:space="preserve">by José Ángel </w:t>
      </w:r>
      <w:r w:rsidRPr="00F523F6">
        <w:rPr>
          <w:smallCaps/>
          <w:sz w:val="24"/>
        </w:rPr>
        <w:t>García Landa</w:t>
      </w:r>
    </w:p>
    <w:p w:rsidR="00A62107" w:rsidRPr="000C11D3" w:rsidRDefault="00A62107" w:rsidP="00A62107">
      <w:pPr>
        <w:tabs>
          <w:tab w:val="left" w:pos="2835"/>
        </w:tabs>
        <w:ind w:right="-1"/>
        <w:jc w:val="center"/>
        <w:rPr>
          <w:sz w:val="24"/>
          <w:lang w:val="en-US"/>
        </w:rPr>
      </w:pPr>
      <w:r w:rsidRPr="000C11D3">
        <w:rPr>
          <w:sz w:val="24"/>
          <w:lang w:val="en-US"/>
        </w:rPr>
        <w:t>(University of Zaragoza, Spain)</w:t>
      </w:r>
    </w:p>
    <w:p w:rsidR="00A62107" w:rsidRPr="000C11D3" w:rsidRDefault="00A62107" w:rsidP="00A62107">
      <w:pPr>
        <w:jc w:val="center"/>
        <w:rPr>
          <w:sz w:val="24"/>
          <w:lang w:val="en-US"/>
        </w:rPr>
      </w:pPr>
    </w:p>
    <w:p w:rsidR="00A62107" w:rsidRPr="000C11D3" w:rsidRDefault="00A62107" w:rsidP="00A62107">
      <w:pPr>
        <w:jc w:val="center"/>
        <w:rPr>
          <w:sz w:val="24"/>
          <w:lang w:val="en-US"/>
        </w:rPr>
      </w:pPr>
    </w:p>
    <w:bookmarkEnd w:id="0"/>
    <w:bookmarkEnd w:id="1"/>
    <w:p w:rsidR="0012462C" w:rsidRPr="00452078" w:rsidRDefault="0012462C" w:rsidP="0012462C">
      <w:pPr>
        <w:ind w:left="0" w:firstLine="0"/>
        <w:jc w:val="center"/>
        <w:rPr>
          <w:color w:val="000000"/>
          <w:lang w:val="en-US"/>
        </w:rPr>
      </w:pPr>
    </w:p>
    <w:p w:rsidR="0012462C" w:rsidRPr="00452078" w:rsidRDefault="00B83202">
      <w:pPr>
        <w:rPr>
          <w:b/>
          <w:smallCaps/>
          <w:sz w:val="36"/>
          <w:lang w:val="en-US"/>
        </w:rPr>
      </w:pPr>
      <w:r w:rsidRPr="00452078">
        <w:rPr>
          <w:b/>
          <w:smallCaps/>
          <w:sz w:val="36"/>
          <w:lang w:val="en-US"/>
        </w:rPr>
        <w:t>Compulsions</w:t>
      </w:r>
    </w:p>
    <w:p w:rsidR="0012462C" w:rsidRPr="00452078" w:rsidRDefault="0012462C">
      <w:pPr>
        <w:rPr>
          <w:b/>
          <w:lang w:val="en-US"/>
        </w:rPr>
      </w:pPr>
    </w:p>
    <w:p w:rsidR="0012462C" w:rsidRPr="00452078" w:rsidRDefault="0012462C">
      <w:pPr>
        <w:rPr>
          <w:b/>
          <w:lang w:val="en-US"/>
        </w:rPr>
      </w:pPr>
    </w:p>
    <w:p w:rsidR="00B83202" w:rsidRPr="00452078" w:rsidRDefault="00B83202" w:rsidP="00B83202">
      <w:pPr>
        <w:tabs>
          <w:tab w:val="left" w:pos="2760"/>
        </w:tabs>
        <w:rPr>
          <w:lang w:val="en-US"/>
        </w:rPr>
      </w:pPr>
      <w:r w:rsidRPr="00B96170">
        <w:rPr>
          <w:lang w:val="en-US"/>
        </w:rPr>
        <w:t xml:space="preserve">Bauman, Zygmunt.  </w:t>
      </w:r>
      <w:r>
        <w:t xml:space="preserve">"2. Individualidad." In Bauman, </w:t>
      </w:r>
      <w:r>
        <w:rPr>
          <w:i/>
        </w:rPr>
        <w:t>Modernidad líquida.</w:t>
      </w:r>
      <w:r>
        <w:t xml:space="preserve"> </w:t>
      </w:r>
      <w:r w:rsidRPr="00B96170">
        <w:rPr>
          <w:lang w:val="en-US"/>
        </w:rPr>
        <w:t xml:space="preserve">México: FCE, 2003. </w:t>
      </w:r>
      <w:r w:rsidRPr="00452078">
        <w:rPr>
          <w:lang w:val="en-US"/>
        </w:rPr>
        <w:t>Rpt. 2015. 49-98.* (Capitalism, Consumerism, Addiction, Compulsion, Consumer society, Buying, Freedom, Individualism)</w:t>
      </w:r>
    </w:p>
    <w:p w:rsidR="0012462C" w:rsidRPr="00452078" w:rsidRDefault="00B83202">
      <w:pPr>
        <w:pStyle w:val="Sangradetextonormal"/>
        <w:rPr>
          <w:lang w:val="en-US"/>
        </w:rPr>
      </w:pPr>
      <w:r w:rsidRPr="00452078">
        <w:rPr>
          <w:lang w:val="en-US"/>
        </w:rPr>
        <w:t xml:space="preserve">Freud, Anna. "VII. El </w:t>
      </w:r>
      <w:r w:rsidRPr="00452078">
        <w:rPr>
          <w:i/>
          <w:lang w:val="en-US"/>
        </w:rPr>
        <w:t xml:space="preserve">acting out." </w:t>
      </w:r>
      <w:r w:rsidRPr="00452078">
        <w:rPr>
          <w:lang w:val="en-US"/>
        </w:rPr>
        <w:t xml:space="preserve">From </w:t>
      </w:r>
      <w:r w:rsidRPr="00452078">
        <w:rPr>
          <w:i/>
          <w:lang w:val="en-US"/>
        </w:rPr>
        <w:t>The Writings of Anna Freud.</w:t>
      </w:r>
      <w:r w:rsidRPr="00452078">
        <w:rPr>
          <w:lang w:val="en-US"/>
        </w:rPr>
        <w:t xml:space="preserve"> </w:t>
      </w:r>
      <w:r>
        <w:t xml:space="preserve">In Anna Freud, </w:t>
      </w:r>
      <w:r>
        <w:rPr>
          <w:i/>
        </w:rPr>
        <w:t>Obras escogidas.</w:t>
      </w:r>
      <w:r>
        <w:t xml:space="preserve"> Biblioteca de Psicoanálisis). Barcelona: RBA, 2006. </w:t>
      </w:r>
      <w:r w:rsidRPr="00452078">
        <w:rPr>
          <w:lang w:val="en-US"/>
        </w:rPr>
        <w:t>449-60.* (Repetition).</w:t>
      </w:r>
    </w:p>
    <w:p w:rsidR="0012462C" w:rsidRPr="00452078" w:rsidRDefault="00B83202">
      <w:pPr>
        <w:rPr>
          <w:lang w:val="en-US"/>
        </w:rPr>
      </w:pPr>
      <w:r w:rsidRPr="00452078">
        <w:rPr>
          <w:lang w:val="en-US"/>
        </w:rPr>
        <w:t xml:space="preserve">Byman, Seymour. "Ritualistic Acts and Compulsive Behavior: The Pattern of Tudor Martyrdom." </w:t>
      </w:r>
      <w:r w:rsidRPr="00452078">
        <w:rPr>
          <w:i/>
          <w:lang w:val="en-US"/>
        </w:rPr>
        <w:t>American Historical Review</w:t>
      </w:r>
      <w:r w:rsidRPr="00452078">
        <w:rPr>
          <w:lang w:val="en-US"/>
        </w:rPr>
        <w:t xml:space="preserve"> 3 (1978).</w:t>
      </w:r>
    </w:p>
    <w:p w:rsidR="0012462C" w:rsidRPr="00452078" w:rsidRDefault="00B83202">
      <w:pPr>
        <w:rPr>
          <w:lang w:val="en-US"/>
        </w:rPr>
      </w:pPr>
      <w:r w:rsidRPr="00452078">
        <w:rPr>
          <w:lang w:val="en-US"/>
        </w:rPr>
        <w:t xml:space="preserve">Crews, Frederick. "The Logic of Compulsion in 'Roger Malvin's Burial'." </w:t>
      </w:r>
      <w:r w:rsidRPr="00452078">
        <w:rPr>
          <w:i/>
          <w:lang w:val="en-US"/>
        </w:rPr>
        <w:t>PMLA</w:t>
      </w:r>
      <w:r w:rsidRPr="00452078">
        <w:rPr>
          <w:lang w:val="en-US"/>
        </w:rPr>
        <w:t xml:space="preserve"> 79.</w:t>
      </w:r>
    </w:p>
    <w:p w:rsidR="0012462C" w:rsidRPr="00452078" w:rsidRDefault="00B83202">
      <w:pPr>
        <w:rPr>
          <w:lang w:val="en-US"/>
        </w:rPr>
      </w:pPr>
      <w:r w:rsidRPr="00452078">
        <w:rPr>
          <w:lang w:val="en-US"/>
        </w:rPr>
        <w:t xml:space="preserve">_____. </w:t>
      </w:r>
      <w:r w:rsidRPr="00452078">
        <w:rPr>
          <w:i/>
          <w:lang w:val="en-US"/>
        </w:rPr>
        <w:t>The Sins of the Fathers: Hawthorne's Psychological Themes.</w:t>
      </w:r>
      <w:r w:rsidRPr="00452078">
        <w:rPr>
          <w:lang w:val="en-US"/>
        </w:rPr>
        <w:t xml:space="preserve"> New York: Oxford UP, 1966.</w:t>
      </w:r>
    </w:p>
    <w:p w:rsidR="0012462C" w:rsidRPr="00452078" w:rsidRDefault="00B83202">
      <w:pPr>
        <w:rPr>
          <w:lang w:val="en-US"/>
        </w:rPr>
      </w:pPr>
      <w:r w:rsidRPr="00452078">
        <w:rPr>
          <w:lang w:val="en-US"/>
        </w:rPr>
        <w:t xml:space="preserve">_____. </w:t>
      </w:r>
      <w:r w:rsidRPr="00452078">
        <w:rPr>
          <w:i/>
          <w:lang w:val="en-US"/>
        </w:rPr>
        <w:t>The Sins of the Fathers: Hawthorne's Psychological Themes</w:t>
      </w:r>
      <w:r w:rsidRPr="00452078">
        <w:rPr>
          <w:lang w:val="en-US"/>
        </w:rPr>
        <w:t>. Berkeley (CA): Berkeley UP, 1989.</w:t>
      </w:r>
    </w:p>
    <w:p w:rsidR="00F34E39" w:rsidRDefault="00F34E39" w:rsidP="00F34E39">
      <w:pPr>
        <w:rPr>
          <w:szCs w:val="28"/>
          <w:highlight w:val="white"/>
          <w:lang w:val="en-US"/>
        </w:rPr>
      </w:pPr>
      <w:r w:rsidRPr="00DE266C">
        <w:rPr>
          <w:szCs w:val="28"/>
          <w:highlight w:val="white"/>
          <w:lang w:val="en-US"/>
        </w:rPr>
        <w:t xml:space="preserve">Freudenthal, E. </w:t>
      </w:r>
      <w:r>
        <w:rPr>
          <w:szCs w:val="28"/>
          <w:highlight w:val="white"/>
          <w:lang w:val="en-US"/>
        </w:rPr>
        <w:t>"</w:t>
      </w:r>
      <w:r w:rsidRPr="00DE266C">
        <w:rPr>
          <w:szCs w:val="28"/>
          <w:highlight w:val="white"/>
          <w:lang w:val="en-US"/>
        </w:rPr>
        <w:t xml:space="preserve">Anti-interiority: Compulsiveness, Objectification, and Identity in </w:t>
      </w:r>
      <w:r w:rsidRPr="00DE266C">
        <w:rPr>
          <w:i/>
          <w:szCs w:val="28"/>
          <w:highlight w:val="white"/>
          <w:lang w:val="en-US"/>
        </w:rPr>
        <w:t>Infinite Jest</w:t>
      </w:r>
      <w:r>
        <w:rPr>
          <w:szCs w:val="28"/>
          <w:highlight w:val="white"/>
          <w:lang w:val="en-US"/>
        </w:rPr>
        <w:t>."</w:t>
      </w:r>
      <w:r w:rsidRPr="00DE266C">
        <w:rPr>
          <w:i/>
          <w:szCs w:val="28"/>
          <w:highlight w:val="white"/>
          <w:lang w:val="en-US"/>
        </w:rPr>
        <w:t xml:space="preserve"> New Literary History</w:t>
      </w:r>
      <w:r>
        <w:rPr>
          <w:szCs w:val="28"/>
          <w:highlight w:val="white"/>
          <w:lang w:val="en-US"/>
        </w:rPr>
        <w:t xml:space="preserve"> </w:t>
      </w:r>
      <w:r w:rsidRPr="00DE266C">
        <w:rPr>
          <w:szCs w:val="28"/>
          <w:highlight w:val="white"/>
          <w:lang w:val="en-US"/>
        </w:rPr>
        <w:t>41</w:t>
      </w:r>
      <w:r>
        <w:rPr>
          <w:szCs w:val="28"/>
          <w:highlight w:val="white"/>
          <w:lang w:val="en-US"/>
        </w:rPr>
        <w:t>.</w:t>
      </w:r>
      <w:r w:rsidRPr="00DE266C">
        <w:rPr>
          <w:szCs w:val="28"/>
          <w:highlight w:val="white"/>
          <w:lang w:val="en-US"/>
        </w:rPr>
        <w:t>1</w:t>
      </w:r>
      <w:r>
        <w:rPr>
          <w:szCs w:val="28"/>
          <w:highlight w:val="white"/>
          <w:lang w:val="en-US"/>
        </w:rPr>
        <w:t xml:space="preserve"> (2010</w:t>
      </w:r>
      <w:r w:rsidRPr="00DE266C">
        <w:rPr>
          <w:szCs w:val="28"/>
          <w:highlight w:val="white"/>
          <w:lang w:val="en-US"/>
        </w:rPr>
        <w:t xml:space="preserve">): 191-211.  </w:t>
      </w:r>
    </w:p>
    <w:p w:rsidR="0012462C" w:rsidRDefault="00B83202">
      <w:pPr>
        <w:rPr>
          <w:lang w:val="en-US"/>
        </w:rPr>
      </w:pPr>
      <w:r w:rsidRPr="00452078">
        <w:rPr>
          <w:lang w:val="en-US"/>
        </w:rPr>
        <w:t xml:space="preserve">LeSourd, Sandra Simpson. </w:t>
      </w:r>
      <w:r w:rsidRPr="00452078">
        <w:rPr>
          <w:i/>
          <w:lang w:val="en-US"/>
        </w:rPr>
        <w:t>The Compulsive Woman.</w:t>
      </w:r>
      <w:r w:rsidRPr="00452078">
        <w:rPr>
          <w:lang w:val="en-US"/>
        </w:rPr>
        <w:t xml:space="preserve"> 1987.</w:t>
      </w:r>
    </w:p>
    <w:p w:rsidR="00B96170" w:rsidRDefault="00B96170">
      <w:pPr>
        <w:rPr>
          <w:lang w:val="en-US"/>
        </w:rPr>
      </w:pPr>
    </w:p>
    <w:p w:rsidR="00B96170" w:rsidRDefault="00B96170">
      <w:pPr>
        <w:rPr>
          <w:lang w:val="en-US"/>
        </w:rPr>
      </w:pPr>
    </w:p>
    <w:p w:rsidR="00B96170" w:rsidRDefault="00B96170">
      <w:pPr>
        <w:rPr>
          <w:lang w:val="en-US"/>
        </w:rPr>
      </w:pPr>
    </w:p>
    <w:p w:rsidR="00B96170" w:rsidRDefault="00B96170">
      <w:pPr>
        <w:rPr>
          <w:lang w:val="en-US"/>
        </w:rPr>
      </w:pPr>
    </w:p>
    <w:p w:rsidR="00B96170" w:rsidRDefault="00B96170">
      <w:pPr>
        <w:rPr>
          <w:lang w:val="en-US"/>
        </w:rPr>
      </w:pPr>
      <w:r>
        <w:rPr>
          <w:lang w:val="en-US"/>
        </w:rPr>
        <w:t>Audio</w:t>
      </w:r>
    </w:p>
    <w:p w:rsidR="00B96170" w:rsidRDefault="00B96170">
      <w:pPr>
        <w:rPr>
          <w:lang w:val="en-US"/>
        </w:rPr>
      </w:pPr>
    </w:p>
    <w:p w:rsidR="00B96170" w:rsidRDefault="00B96170">
      <w:pPr>
        <w:rPr>
          <w:lang w:val="en-US"/>
        </w:rPr>
      </w:pPr>
    </w:p>
    <w:p w:rsidR="00B96170" w:rsidRDefault="00B96170">
      <w:pPr>
        <w:rPr>
          <w:lang w:val="en-US"/>
        </w:rPr>
      </w:pPr>
    </w:p>
    <w:p w:rsidR="00B96170" w:rsidRPr="00B96170" w:rsidRDefault="00B96170" w:rsidP="00B96170">
      <w:pPr>
        <w:rPr>
          <w:lang w:val="en-US"/>
        </w:rPr>
      </w:pPr>
      <w:r w:rsidRPr="00B96170">
        <w:rPr>
          <w:lang w:val="en-US"/>
        </w:rPr>
        <w:t xml:space="preserve">Vidal, César, et al. </w:t>
      </w:r>
      <w:r w:rsidRPr="004B4CE8">
        <w:t>"</w:t>
      </w:r>
      <w:r>
        <w:t xml:space="preserve">Programa completo 23/03/22." (Editorial: "Quién planeó hace tres años la actual guerra de Ucrania?") </w:t>
      </w:r>
      <w:r w:rsidRPr="00B96170">
        <w:rPr>
          <w:i/>
          <w:lang w:val="en-US"/>
        </w:rPr>
        <w:t>Ivoox (La Voz de César Vidal)</w:t>
      </w:r>
      <w:r w:rsidRPr="00B96170">
        <w:rPr>
          <w:lang w:val="en-US"/>
        </w:rPr>
        <w:t xml:space="preserve"> 23 March 2022.* (Plus: Obsessions and compulsions, by Pilar Muñoz).</w:t>
      </w:r>
    </w:p>
    <w:p w:rsidR="00B96170" w:rsidRPr="00B96170" w:rsidRDefault="00B96170" w:rsidP="00B96170">
      <w:pPr>
        <w:rPr>
          <w:lang w:val="en-US"/>
        </w:rPr>
      </w:pPr>
      <w:r w:rsidRPr="00B96170">
        <w:rPr>
          <w:lang w:val="en-US"/>
        </w:rPr>
        <w:tab/>
      </w:r>
      <w:hyperlink r:id="rId5" w:history="1">
        <w:r w:rsidRPr="00B96170">
          <w:rPr>
            <w:rStyle w:val="Hipervnculo"/>
            <w:lang w:val="en-US"/>
          </w:rPr>
          <w:t>https://go.ivoox.com/rf/84195912</w:t>
        </w:r>
      </w:hyperlink>
    </w:p>
    <w:p w:rsidR="00B96170" w:rsidRPr="00B96170" w:rsidRDefault="00B96170" w:rsidP="00B96170">
      <w:pPr>
        <w:rPr>
          <w:lang w:val="en-US"/>
        </w:rPr>
      </w:pPr>
      <w:r w:rsidRPr="00B96170">
        <w:rPr>
          <w:lang w:val="en-US"/>
        </w:rPr>
        <w:lastRenderedPageBreak/>
        <w:tab/>
        <w:t>2022</w:t>
      </w:r>
    </w:p>
    <w:p w:rsidR="00B96170" w:rsidRDefault="00B96170">
      <w:pPr>
        <w:rPr>
          <w:lang w:val="en-US"/>
        </w:rPr>
      </w:pPr>
    </w:p>
    <w:p w:rsidR="00B96170" w:rsidRDefault="00B96170">
      <w:pPr>
        <w:rPr>
          <w:lang w:val="en-US"/>
        </w:rPr>
      </w:pPr>
    </w:p>
    <w:p w:rsidR="00B96170" w:rsidRDefault="00B96170">
      <w:pPr>
        <w:rPr>
          <w:lang w:val="en-US"/>
        </w:rPr>
      </w:pPr>
    </w:p>
    <w:p w:rsidR="00B96170" w:rsidRPr="00452078" w:rsidRDefault="00B96170">
      <w:pPr>
        <w:rPr>
          <w:lang w:val="en-US"/>
        </w:rPr>
      </w:pPr>
      <w:bookmarkStart w:id="2" w:name="_GoBack"/>
      <w:bookmarkEnd w:id="2"/>
    </w:p>
    <w:p w:rsidR="0012462C" w:rsidRPr="00452078" w:rsidRDefault="0012462C">
      <w:pPr>
        <w:rPr>
          <w:lang w:val="en-US"/>
        </w:rPr>
      </w:pPr>
    </w:p>
    <w:p w:rsidR="0012462C" w:rsidRPr="00452078" w:rsidRDefault="0012462C">
      <w:pPr>
        <w:rPr>
          <w:lang w:val="en-US"/>
        </w:rPr>
      </w:pPr>
    </w:p>
    <w:p w:rsidR="0012462C" w:rsidRPr="00452078" w:rsidRDefault="0012462C">
      <w:pPr>
        <w:rPr>
          <w:lang w:val="en-US"/>
        </w:rPr>
      </w:pPr>
    </w:p>
    <w:p w:rsidR="0012462C" w:rsidRPr="00452078" w:rsidRDefault="00B83202">
      <w:pPr>
        <w:rPr>
          <w:lang w:val="en-US"/>
        </w:rPr>
      </w:pPr>
      <w:r w:rsidRPr="00452078">
        <w:rPr>
          <w:lang w:val="en-US"/>
        </w:rPr>
        <w:t>Films</w:t>
      </w:r>
    </w:p>
    <w:p w:rsidR="0012462C" w:rsidRPr="00452078" w:rsidRDefault="0012462C">
      <w:pPr>
        <w:rPr>
          <w:lang w:val="en-US"/>
        </w:rPr>
      </w:pPr>
    </w:p>
    <w:p w:rsidR="0012462C" w:rsidRPr="00452078" w:rsidRDefault="00B83202">
      <w:pPr>
        <w:rPr>
          <w:lang w:val="en-US"/>
        </w:rPr>
      </w:pPr>
      <w:r w:rsidRPr="00452078">
        <w:rPr>
          <w:i/>
          <w:lang w:val="en-US"/>
        </w:rPr>
        <w:t>The Luzhin Defence.</w:t>
      </w:r>
      <w:r w:rsidRPr="00452078">
        <w:rPr>
          <w:lang w:val="en-US"/>
        </w:rPr>
        <w:t xml:space="preserve"> Dir. Marleen Gorris. Screenplay by Peter Berry based on the novel by Vladimir Nabokov. Cast: John Turturro, Emily Watson, Geraldine James, Stuart Wilson, Christopher Thompson, Fabio Sartor. Photog. Bernard Lutic. Ed. Michael Reichwein. Prod. Des. Tony Burrough. Exec. prod. Jody Patton. Prod. Caroline Wood, Stephen Evans, Louis Becker and Philippe Guez. </w:t>
      </w:r>
      <w:r>
        <w:t xml:space="preserve">Prod. Renaissance &amp;Y ICF / Lantia Cinéma, Magic Media, France 2 Cinéma. </w:t>
      </w:r>
      <w:r w:rsidRPr="00452078">
        <w:rPr>
          <w:lang w:val="en-US"/>
        </w:rPr>
        <w:t xml:space="preserve">UK / France: Renaissance Films / Clear Blue Sky Productions, 2000. (Spanish VHS: </w:t>
      </w:r>
      <w:r w:rsidRPr="00452078">
        <w:rPr>
          <w:i/>
          <w:lang w:val="en-US"/>
        </w:rPr>
        <w:t>La Defensa Luzhin.</w:t>
      </w:r>
      <w:r w:rsidRPr="00452078">
        <w:rPr>
          <w:lang w:val="en-US"/>
        </w:rPr>
        <w:t xml:space="preserve"> Manga Films, 2002.*)</w:t>
      </w:r>
    </w:p>
    <w:p w:rsidR="0012462C" w:rsidRPr="00452078" w:rsidRDefault="0012462C">
      <w:pPr>
        <w:rPr>
          <w:lang w:val="en-US"/>
        </w:rPr>
      </w:pPr>
    </w:p>
    <w:p w:rsidR="0012462C" w:rsidRPr="00452078" w:rsidRDefault="0012462C">
      <w:pPr>
        <w:rPr>
          <w:lang w:val="en-US"/>
        </w:rPr>
      </w:pPr>
    </w:p>
    <w:p w:rsidR="0012462C" w:rsidRPr="00452078" w:rsidRDefault="00B83202">
      <w:pPr>
        <w:rPr>
          <w:lang w:val="en-US"/>
        </w:rPr>
      </w:pPr>
      <w:r w:rsidRPr="00452078">
        <w:rPr>
          <w:lang w:val="en-US"/>
        </w:rPr>
        <w:t>Literature</w:t>
      </w:r>
    </w:p>
    <w:p w:rsidR="0012462C" w:rsidRPr="00452078" w:rsidRDefault="0012462C">
      <w:pPr>
        <w:rPr>
          <w:lang w:val="en-US"/>
        </w:rPr>
      </w:pPr>
    </w:p>
    <w:p w:rsidR="00452078" w:rsidRPr="00452078" w:rsidRDefault="00452078">
      <w:pPr>
        <w:rPr>
          <w:lang w:val="en-US"/>
        </w:rPr>
      </w:pPr>
    </w:p>
    <w:p w:rsidR="00452078" w:rsidRPr="00553291" w:rsidRDefault="00452078" w:rsidP="00452078">
      <w:pPr>
        <w:rPr>
          <w:lang w:val="en-US"/>
        </w:rPr>
      </w:pPr>
      <w:r w:rsidRPr="00553291">
        <w:rPr>
          <w:lang w:val="en-US"/>
        </w:rPr>
        <w:t xml:space="preserve">Levin, Meyer. </w:t>
      </w:r>
      <w:r w:rsidRPr="00553291">
        <w:rPr>
          <w:i/>
          <w:lang w:val="en-US"/>
        </w:rPr>
        <w:t xml:space="preserve">Compulsion. </w:t>
      </w:r>
      <w:r w:rsidRPr="00553291">
        <w:rPr>
          <w:lang w:val="en-US"/>
        </w:rPr>
        <w:t>Fiction. c. 1957.</w:t>
      </w:r>
    </w:p>
    <w:p w:rsidR="0012462C" w:rsidRPr="00452078" w:rsidRDefault="00B83202">
      <w:pPr>
        <w:rPr>
          <w:lang w:val="en-US"/>
        </w:rPr>
      </w:pPr>
      <w:r w:rsidRPr="00452078">
        <w:rPr>
          <w:lang w:val="en-US"/>
        </w:rPr>
        <w:t xml:space="preserve">Nabokov, Vladimir. [Ps. V. Sirin] </w:t>
      </w:r>
      <w:r w:rsidRPr="00452078">
        <w:rPr>
          <w:i/>
          <w:lang w:val="en-US"/>
        </w:rPr>
        <w:t>Zashchita Luzhina.</w:t>
      </w:r>
      <w:r w:rsidRPr="00452078">
        <w:rPr>
          <w:lang w:val="en-US"/>
        </w:rPr>
        <w:t xml:space="preserve"> Novel. (=</w:t>
      </w:r>
      <w:r w:rsidRPr="00452078">
        <w:rPr>
          <w:i/>
          <w:lang w:val="en-US"/>
        </w:rPr>
        <w:t>The Defense</w:t>
      </w:r>
      <w:r w:rsidRPr="00452078">
        <w:rPr>
          <w:lang w:val="en-US"/>
        </w:rPr>
        <w:t xml:space="preserve">). Published quarterly in </w:t>
      </w:r>
      <w:r w:rsidRPr="00452078">
        <w:rPr>
          <w:i/>
          <w:lang w:val="en-US"/>
        </w:rPr>
        <w:t>Sovremennye Zapiski.</w:t>
      </w:r>
      <w:r w:rsidRPr="00452078">
        <w:rPr>
          <w:lang w:val="en-US"/>
        </w:rPr>
        <w:t xml:space="preserve"> Paris. </w:t>
      </w:r>
    </w:p>
    <w:p w:rsidR="0012462C" w:rsidRPr="00452078" w:rsidRDefault="00B83202">
      <w:pPr>
        <w:rPr>
          <w:lang w:val="en-US"/>
        </w:rPr>
      </w:pPr>
      <w:r w:rsidRPr="00452078">
        <w:rPr>
          <w:lang w:val="en-US"/>
        </w:rPr>
        <w:t xml:space="preserve">_____. </w:t>
      </w:r>
      <w:r w:rsidRPr="00452078">
        <w:rPr>
          <w:i/>
          <w:lang w:val="en-US"/>
        </w:rPr>
        <w:t>Zashchita Luzhina.</w:t>
      </w:r>
      <w:r w:rsidRPr="00452078">
        <w:rPr>
          <w:lang w:val="en-US"/>
        </w:rPr>
        <w:t xml:space="preserve"> Berlin: Slovo, 1930. </w:t>
      </w:r>
    </w:p>
    <w:p w:rsidR="0012462C" w:rsidRPr="00452078" w:rsidRDefault="00B83202">
      <w:pPr>
        <w:rPr>
          <w:lang w:val="en-US"/>
        </w:rPr>
      </w:pPr>
      <w:r w:rsidRPr="00452078">
        <w:rPr>
          <w:lang w:val="en-US"/>
        </w:rPr>
        <w:t xml:space="preserve">_____. </w:t>
      </w:r>
      <w:r w:rsidRPr="00452078">
        <w:rPr>
          <w:i/>
          <w:lang w:val="en-US"/>
        </w:rPr>
        <w:t>The Defense.</w:t>
      </w:r>
      <w:r w:rsidRPr="00452078">
        <w:rPr>
          <w:lang w:val="en-US"/>
        </w:rPr>
        <w:t xml:space="preserve"> Trans. Michael Scammell in collaboration with the author. New York: Putnam, 1964.</w:t>
      </w:r>
    </w:p>
    <w:p w:rsidR="0012462C" w:rsidRPr="00452078" w:rsidRDefault="00B83202">
      <w:pPr>
        <w:rPr>
          <w:lang w:val="en-US"/>
        </w:rPr>
      </w:pPr>
      <w:r w:rsidRPr="00452078">
        <w:rPr>
          <w:lang w:val="en-US"/>
        </w:rPr>
        <w:t xml:space="preserve">_____. </w:t>
      </w:r>
      <w:r w:rsidRPr="00452078">
        <w:rPr>
          <w:i/>
          <w:lang w:val="en-US"/>
        </w:rPr>
        <w:t>The Defence.</w:t>
      </w:r>
      <w:r w:rsidRPr="00452078">
        <w:rPr>
          <w:lang w:val="en-US"/>
        </w:rPr>
        <w:t xml:space="preserve"> With a foreword by the author. Trans. Michael Scammell in collaboration with the author. Oxford: Oxford UP, 1986. </w:t>
      </w:r>
    </w:p>
    <w:p w:rsidR="0012462C" w:rsidRPr="00452078" w:rsidRDefault="00B83202">
      <w:pPr>
        <w:rPr>
          <w:lang w:val="en-US"/>
        </w:rPr>
      </w:pPr>
      <w:r w:rsidRPr="00452078">
        <w:rPr>
          <w:lang w:val="en-US"/>
        </w:rPr>
        <w:t xml:space="preserve">_____. </w:t>
      </w:r>
      <w:r w:rsidRPr="00452078">
        <w:rPr>
          <w:i/>
          <w:lang w:val="en-US"/>
        </w:rPr>
        <w:t>The Defence.</w:t>
      </w:r>
      <w:r w:rsidRPr="00452078">
        <w:rPr>
          <w:lang w:val="en-US"/>
        </w:rPr>
        <w:t xml:space="preserve"> English trans. 1964. St. Albans: Panther, 1967.</w:t>
      </w:r>
    </w:p>
    <w:p w:rsidR="0012462C" w:rsidRPr="00452078" w:rsidRDefault="00B83202">
      <w:pPr>
        <w:rPr>
          <w:lang w:val="en-US"/>
        </w:rPr>
      </w:pPr>
      <w:r w:rsidRPr="00452078">
        <w:rPr>
          <w:lang w:val="en-US"/>
        </w:rPr>
        <w:t xml:space="preserve">_____. </w:t>
      </w:r>
      <w:r w:rsidRPr="00452078">
        <w:rPr>
          <w:i/>
          <w:lang w:val="en-US"/>
        </w:rPr>
        <w:t xml:space="preserve">The Defense. </w:t>
      </w:r>
      <w:r w:rsidRPr="00452078">
        <w:rPr>
          <w:lang w:val="en-US"/>
        </w:rPr>
        <w:t>New York: Capricorn, 1970.</w:t>
      </w:r>
    </w:p>
    <w:p w:rsidR="0012462C" w:rsidRPr="00452078" w:rsidRDefault="00B83202">
      <w:pPr>
        <w:rPr>
          <w:lang w:val="en-US"/>
        </w:rPr>
      </w:pPr>
      <w:r w:rsidRPr="00452078">
        <w:rPr>
          <w:lang w:val="en-US"/>
        </w:rPr>
        <w:t xml:space="preserve">_____. </w:t>
      </w:r>
      <w:r w:rsidRPr="00452078">
        <w:rPr>
          <w:i/>
          <w:lang w:val="en-US"/>
        </w:rPr>
        <w:t>The Defence.</w:t>
      </w:r>
      <w:r w:rsidRPr="00452078">
        <w:rPr>
          <w:lang w:val="en-US"/>
        </w:rPr>
        <w:t xml:space="preserve"> London: Granada. </w:t>
      </w:r>
    </w:p>
    <w:p w:rsidR="0012462C" w:rsidRPr="00452078" w:rsidRDefault="00B83202">
      <w:pPr>
        <w:tabs>
          <w:tab w:val="left" w:pos="8220"/>
        </w:tabs>
        <w:rPr>
          <w:lang w:val="en-US"/>
        </w:rPr>
      </w:pPr>
      <w:r w:rsidRPr="00452078">
        <w:rPr>
          <w:lang w:val="en-US"/>
        </w:rPr>
        <w:t xml:space="preserve">_____. </w:t>
      </w:r>
      <w:r w:rsidRPr="00452078">
        <w:rPr>
          <w:i/>
          <w:lang w:val="en-US"/>
        </w:rPr>
        <w:t xml:space="preserve">The Defense. </w:t>
      </w:r>
      <w:r w:rsidRPr="00452078">
        <w:rPr>
          <w:lang w:val="en-US"/>
        </w:rPr>
        <w:t>New York: Random House-Vintage International [c. 1990?].</w:t>
      </w:r>
    </w:p>
    <w:p w:rsidR="0012462C" w:rsidRPr="00452078" w:rsidRDefault="00B83202">
      <w:pPr>
        <w:rPr>
          <w:lang w:val="en-US"/>
        </w:rPr>
      </w:pPr>
      <w:r>
        <w:t xml:space="preserve">_____. </w:t>
      </w:r>
      <w:r>
        <w:rPr>
          <w:i/>
        </w:rPr>
        <w:t>La Course du Fou</w:t>
      </w:r>
      <w:r>
        <w:t xml:space="preserve"> [=</w:t>
      </w:r>
      <w:r>
        <w:rPr>
          <w:i/>
        </w:rPr>
        <w:t>Zashchita Luzhina</w:t>
      </w:r>
      <w:r>
        <w:t xml:space="preserve">]. </w:t>
      </w:r>
      <w:r w:rsidRPr="00452078">
        <w:rPr>
          <w:lang w:val="en-US"/>
        </w:rPr>
        <w:t>Paris: Fayard, 1934. 1991.</w:t>
      </w:r>
    </w:p>
    <w:p w:rsidR="0012462C" w:rsidRPr="00452078" w:rsidRDefault="00B83202">
      <w:pPr>
        <w:rPr>
          <w:lang w:val="en-US"/>
        </w:rPr>
      </w:pPr>
      <w:r w:rsidRPr="00452078">
        <w:rPr>
          <w:lang w:val="en-US"/>
        </w:rPr>
        <w:t xml:space="preserve">_____. </w:t>
      </w:r>
      <w:r w:rsidRPr="00452078">
        <w:rPr>
          <w:i/>
          <w:lang w:val="en-US"/>
        </w:rPr>
        <w:t xml:space="preserve">La Défense Lougine. </w:t>
      </w:r>
      <w:r w:rsidRPr="00452078">
        <w:rPr>
          <w:lang w:val="en-US"/>
        </w:rPr>
        <w:t>Trans. Genia and René Cannac. Paris: Gallimard, 1964.</w:t>
      </w:r>
    </w:p>
    <w:p w:rsidR="0012462C" w:rsidRPr="00452078" w:rsidRDefault="0012462C">
      <w:pPr>
        <w:rPr>
          <w:lang w:val="en-US"/>
        </w:rPr>
      </w:pPr>
    </w:p>
    <w:p w:rsidR="0012462C" w:rsidRPr="00452078" w:rsidRDefault="0012462C">
      <w:pPr>
        <w:rPr>
          <w:lang w:val="en-US"/>
        </w:rPr>
      </w:pPr>
    </w:p>
    <w:p w:rsidR="0012462C" w:rsidRPr="00452078" w:rsidRDefault="0012462C">
      <w:pPr>
        <w:rPr>
          <w:lang w:val="en-US"/>
        </w:rPr>
      </w:pPr>
    </w:p>
    <w:p w:rsidR="0012462C" w:rsidRDefault="00B83202">
      <w:r>
        <w:t>See also Neurosis.</w:t>
      </w:r>
    </w:p>
    <w:p w:rsidR="0012462C" w:rsidRDefault="0012462C"/>
    <w:p w:rsidR="0012462C" w:rsidRDefault="0012462C"/>
    <w:sectPr w:rsidR="0012462C" w:rsidSect="00B83202">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62C"/>
    <w:rsid w:val="0012462C"/>
    <w:rsid w:val="00452078"/>
    <w:rsid w:val="00A62107"/>
    <w:rsid w:val="00B83202"/>
    <w:rsid w:val="00B96170"/>
    <w:rsid w:val="00F34E3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7C53FB1"/>
  <w14:defaultImageDpi w14:val="300"/>
  <w15:docId w15:val="{C31B1CBD-5495-9D45-A295-23C660FE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12462C"/>
  </w:style>
  <w:style w:type="character" w:styleId="Hipervnculo">
    <w:name w:val="Hyperlink"/>
    <w:basedOn w:val="Fuentedeprrafopredeter"/>
    <w:uiPriority w:val="99"/>
    <w:rsid w:val="001246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o.ivoox.com/rf/84195912"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457</Words>
  <Characters>2517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from</vt:lpstr>
    </vt:vector>
  </TitlesOfParts>
  <Company>Universidad de Zaragoza</Company>
  <LinksUpToDate>false</LinksUpToDate>
  <CharactersWithSpaces>2969</CharactersWithSpaces>
  <SharedDoc>false</SharedDoc>
  <HLinks>
    <vt:vector size="6" baseType="variant">
      <vt:variant>
        <vt:i4>8192047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5</cp:revision>
  <dcterms:created xsi:type="dcterms:W3CDTF">2017-04-15T09:49:00Z</dcterms:created>
  <dcterms:modified xsi:type="dcterms:W3CDTF">2022-03-24T06:18:00Z</dcterms:modified>
</cp:coreProperties>
</file>