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E790" w14:textId="77777777" w:rsidR="000D2024" w:rsidRPr="00213AF0" w:rsidRDefault="000D2024" w:rsidP="000D202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7B405A" w14:textId="77777777" w:rsidR="000D2024" w:rsidRDefault="000D2024" w:rsidP="000D202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46089A7" w14:textId="77777777" w:rsidR="000D2024" w:rsidRPr="0018683B" w:rsidRDefault="000C78F1" w:rsidP="000D2024">
      <w:pPr>
        <w:jc w:val="center"/>
        <w:rPr>
          <w:sz w:val="24"/>
          <w:lang w:val="es-ES"/>
        </w:rPr>
      </w:pPr>
      <w:hyperlink r:id="rId4" w:history="1">
        <w:r w:rsidR="000D2024" w:rsidRPr="002B3EEA">
          <w:rPr>
            <w:rStyle w:val="Hipervnculo"/>
            <w:sz w:val="24"/>
            <w:lang w:val="es-ES"/>
          </w:rPr>
          <w:t>http://bit.ly/abibliog</w:t>
        </w:r>
      </w:hyperlink>
      <w:r w:rsidR="000D2024">
        <w:rPr>
          <w:sz w:val="24"/>
          <w:lang w:val="es-ES"/>
        </w:rPr>
        <w:t xml:space="preserve"> </w:t>
      </w:r>
    </w:p>
    <w:p w14:paraId="068D6DB0" w14:textId="77777777" w:rsidR="000D2024" w:rsidRPr="00726328" w:rsidRDefault="000D2024" w:rsidP="000D202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AB5BE3E" w14:textId="77777777" w:rsidR="000D2024" w:rsidRPr="00C669CE" w:rsidRDefault="000D2024" w:rsidP="000D20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29505167" w14:textId="77777777" w:rsidR="000D2024" w:rsidRPr="00C669CE" w:rsidRDefault="000D2024" w:rsidP="000D2024">
      <w:pPr>
        <w:jc w:val="center"/>
        <w:rPr>
          <w:lang w:val="en-US"/>
        </w:rPr>
      </w:pPr>
    </w:p>
    <w:bookmarkEnd w:id="0"/>
    <w:bookmarkEnd w:id="1"/>
    <w:p w14:paraId="1E7F7831" w14:textId="77777777" w:rsidR="00CF6291" w:rsidRPr="000D2024" w:rsidRDefault="00CF6291">
      <w:pPr>
        <w:ind w:left="0" w:firstLine="0"/>
        <w:jc w:val="center"/>
        <w:rPr>
          <w:color w:val="000000"/>
          <w:lang w:val="en-US"/>
        </w:rPr>
      </w:pPr>
    </w:p>
    <w:p w14:paraId="1B32A5E7" w14:textId="77777777" w:rsidR="00CF6291" w:rsidRPr="000D2024" w:rsidRDefault="00CF6291" w:rsidP="00CF6291">
      <w:pPr>
        <w:pStyle w:val="Ttulo1"/>
        <w:rPr>
          <w:rFonts w:ascii="Times" w:hAnsi="Times"/>
          <w:smallCaps/>
          <w:sz w:val="36"/>
          <w:lang w:val="en-US"/>
        </w:rPr>
      </w:pPr>
      <w:r w:rsidRPr="000D2024">
        <w:rPr>
          <w:rFonts w:ascii="Times" w:hAnsi="Times"/>
          <w:smallCaps/>
          <w:sz w:val="36"/>
          <w:lang w:val="en-US"/>
        </w:rPr>
        <w:t>Constitutions</w:t>
      </w:r>
    </w:p>
    <w:p w14:paraId="011347F1" w14:textId="77777777" w:rsidR="00CF6291" w:rsidRPr="000D2024" w:rsidRDefault="00CF6291">
      <w:pPr>
        <w:rPr>
          <w:b/>
          <w:lang w:val="en-US"/>
        </w:rPr>
      </w:pPr>
    </w:p>
    <w:p w14:paraId="5BBBA4CB" w14:textId="77777777" w:rsidR="00CF6291" w:rsidRPr="000D2024" w:rsidRDefault="00CF6291">
      <w:pPr>
        <w:rPr>
          <w:b/>
          <w:lang w:val="en-US"/>
        </w:rPr>
      </w:pPr>
    </w:p>
    <w:p w14:paraId="48ADDB16" w14:textId="77777777" w:rsidR="00CF6291" w:rsidRDefault="00CF6291">
      <w:pPr>
        <w:pStyle w:val="Normal1"/>
        <w:ind w:left="720" w:right="-1" w:hanging="720"/>
      </w:pPr>
      <w:r w:rsidRPr="00123DFB">
        <w:rPr>
          <w:lang w:val="en-US"/>
        </w:rPr>
        <w:t xml:space="preserve">Aristotle. </w:t>
      </w:r>
      <w:r>
        <w:t xml:space="preserve">(Aristóteles). "Libro II: Exposición crítica de las constituciones más perfectas." In Aristóteles, </w:t>
      </w:r>
      <w:r>
        <w:rPr>
          <w:i/>
        </w:rPr>
        <w:t>Política.</w:t>
      </w:r>
      <w:r>
        <w:t xml:space="preserve"> Barcelona: RBA, 2007. 73-118.*</w:t>
      </w:r>
    </w:p>
    <w:p w14:paraId="50BAAA0A" w14:textId="77777777" w:rsidR="00264A89" w:rsidRDefault="00264A89" w:rsidP="00264A89">
      <w:r>
        <w:t xml:space="preserve">_____. "Libro segundo. Exposición crítica de las constituciones más perfectas." </w:t>
      </w:r>
      <w:r w:rsidRPr="000D2024">
        <w:rPr>
          <w:lang w:val="en-US"/>
        </w:rPr>
        <w:t xml:space="preserve">In Aristotle, </w:t>
      </w:r>
      <w:r w:rsidRPr="000D2024">
        <w:rPr>
          <w:i/>
          <w:lang w:val="en-US"/>
        </w:rPr>
        <w:t>Política.</w:t>
      </w:r>
      <w:r w:rsidRPr="000D2024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277-323.*</w:t>
      </w:r>
    </w:p>
    <w:p w14:paraId="241A33AD" w14:textId="77777777" w:rsidR="00CF6291" w:rsidRDefault="00CF6291">
      <w:pPr>
        <w:pStyle w:val="Normal1"/>
        <w:ind w:left="720" w:right="-1" w:hanging="720"/>
      </w:pPr>
      <w:r>
        <w:t xml:space="preserve">_____. "Libro III: Teoría general de las constituciones a partir de un análisis de los conceptos de ciudad y ciudadano." In Aristóteles, </w:t>
      </w:r>
      <w:r>
        <w:rPr>
          <w:i/>
        </w:rPr>
        <w:t>Política.</w:t>
      </w:r>
      <w:r>
        <w:t xml:space="preserve"> Barcelona: RBA, 2007. 119-64.*</w:t>
      </w:r>
    </w:p>
    <w:p w14:paraId="1C3D38DC" w14:textId="77777777" w:rsidR="00264A89" w:rsidRDefault="00264A89" w:rsidP="00264A89">
      <w:r>
        <w:t xml:space="preserve">_____. "Libro tercero. Teoría general de las constituciones a partir de un análisis de los conceptos de ciudad y ciudadano." </w:t>
      </w:r>
      <w:r w:rsidRPr="000D2024">
        <w:rPr>
          <w:lang w:val="en-US"/>
        </w:rPr>
        <w:t xml:space="preserve">In Aristotle, </w:t>
      </w:r>
      <w:r w:rsidRPr="000D2024">
        <w:rPr>
          <w:i/>
          <w:lang w:val="en-US"/>
        </w:rPr>
        <w:t>Política.</w:t>
      </w:r>
      <w:r w:rsidRPr="000D2024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323-70.</w:t>
      </w:r>
    </w:p>
    <w:p w14:paraId="73BB0E8F" w14:textId="77777777" w:rsidR="00CF6291" w:rsidRDefault="00CF6291">
      <w:pPr>
        <w:pStyle w:val="Normal1"/>
        <w:ind w:left="720" w:right="-1" w:hanging="720"/>
      </w:pPr>
      <w:r>
        <w:t xml:space="preserve">_____. "Libro IV: Las diversas formas de las constituciones." In Aristóteles, </w:t>
      </w:r>
      <w:r>
        <w:rPr>
          <w:i/>
        </w:rPr>
        <w:t>Política.</w:t>
      </w:r>
      <w:r>
        <w:t xml:space="preserve"> Barcelona: RBA, 2007. 165-210.*</w:t>
      </w:r>
    </w:p>
    <w:p w14:paraId="6A2A7E74" w14:textId="77777777" w:rsidR="00264A89" w:rsidRDefault="00264A89" w:rsidP="00264A89">
      <w:r>
        <w:t xml:space="preserve">_____. "Libro cuarto. Las diversas formas de las constituciones." In Aristotle, </w:t>
      </w:r>
      <w:r>
        <w:rPr>
          <w:i/>
        </w:rPr>
        <w:t>Política.</w:t>
      </w:r>
      <w:r>
        <w:t xml:space="preserve"> Trans. and notes by Manuela García Valdés.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371-416.*</w:t>
      </w:r>
    </w:p>
    <w:p w14:paraId="7B4227BD" w14:textId="77777777" w:rsidR="00CF6291" w:rsidRPr="000D2024" w:rsidRDefault="00CF6291">
      <w:pPr>
        <w:pStyle w:val="Normal1"/>
        <w:ind w:left="720" w:right="-1" w:hanging="720"/>
        <w:rPr>
          <w:lang w:val="en-US"/>
        </w:rPr>
      </w:pPr>
      <w:r>
        <w:t xml:space="preserve">_____. "Libro VII: Descripción del estado ideal." In Aristóteles, </w:t>
      </w:r>
      <w:r>
        <w:rPr>
          <w:i/>
        </w:rPr>
        <w:t>Política.</w:t>
      </w:r>
      <w:r>
        <w:t xml:space="preserve"> Barcelona: RBA, 2007. </w:t>
      </w:r>
      <w:r w:rsidRPr="000D2024">
        <w:rPr>
          <w:lang w:val="en-US"/>
        </w:rPr>
        <w:t>295-334.*</w:t>
      </w:r>
    </w:p>
    <w:p w14:paraId="33FB8AAD" w14:textId="77777777" w:rsidR="00CF6291" w:rsidRDefault="00CF6291" w:rsidP="00CF6291">
      <w:r w:rsidRPr="000D2024">
        <w:rPr>
          <w:lang w:val="en-US"/>
        </w:rPr>
        <w:t xml:space="preserve">Burgess, John William. </w:t>
      </w:r>
      <w:r w:rsidRPr="000D2024">
        <w:rPr>
          <w:rStyle w:val="nfasis"/>
          <w:lang w:val="en-US"/>
        </w:rPr>
        <w:t>Political Science and Comparative Constitutional Law</w:t>
      </w:r>
      <w:r w:rsidRPr="000D2024">
        <w:rPr>
          <w:lang w:val="en-US"/>
        </w:rPr>
        <w:t xml:space="preserve">. 2 vols. </w:t>
      </w:r>
      <w:r>
        <w:t>London: Ginn &amp; Co., 1891.</w:t>
      </w:r>
    </w:p>
    <w:p w14:paraId="5403E2D7" w14:textId="77777777" w:rsidR="00CF6291" w:rsidRPr="000D2024" w:rsidRDefault="00CF6291" w:rsidP="00CF6291">
      <w:pPr>
        <w:rPr>
          <w:lang w:val="en-US"/>
        </w:rPr>
      </w:pPr>
      <w:r>
        <w:rPr>
          <w:bCs/>
        </w:rPr>
        <w:t xml:space="preserve">Calvo González, José. </w:t>
      </w:r>
      <w:r>
        <w:t xml:space="preserve"> "Constitutional Law en clave de teoría literaria: una guía de campo para el estudio." </w:t>
      </w:r>
      <w:r w:rsidRPr="000D2024">
        <w:rPr>
          <w:i/>
          <w:lang w:val="en-US"/>
        </w:rPr>
        <w:t xml:space="preserve">Law and Literature. ISLL. Italian Society for Law and Literature. Papers 2009 </w:t>
      </w:r>
      <w:r w:rsidRPr="000D2024">
        <w:rPr>
          <w:lang w:val="en-US"/>
        </w:rPr>
        <w:t xml:space="preserve">(Nov. 2009). </w:t>
      </w:r>
    </w:p>
    <w:p w14:paraId="342243B3" w14:textId="77777777" w:rsidR="00CF6291" w:rsidRPr="000D2024" w:rsidRDefault="00CF6291" w:rsidP="00CF6291">
      <w:pPr>
        <w:rPr>
          <w:lang w:val="en-US"/>
        </w:rPr>
      </w:pPr>
      <w:r w:rsidRPr="000D2024">
        <w:rPr>
          <w:lang w:val="en-US"/>
        </w:rPr>
        <w:lastRenderedPageBreak/>
        <w:tab/>
      </w:r>
      <w:hyperlink r:id="rId5" w:history="1">
        <w:r w:rsidRPr="000D2024">
          <w:rPr>
            <w:rStyle w:val="Hipervnculo"/>
            <w:lang w:val="en-US"/>
          </w:rPr>
          <w:t>http://www.lawandliterature.org/area/documenti/Calvo%20Gonzales%20-%20Constitutional%20law.pdf</w:t>
        </w:r>
      </w:hyperlink>
      <w:r w:rsidRPr="000D2024">
        <w:rPr>
          <w:lang w:val="en-US"/>
        </w:rPr>
        <w:t>).</w:t>
      </w:r>
    </w:p>
    <w:p w14:paraId="218BEB97" w14:textId="77777777" w:rsidR="00CF6291" w:rsidRPr="000D2024" w:rsidRDefault="00CF6291" w:rsidP="00CF6291">
      <w:pPr>
        <w:rPr>
          <w:lang w:val="en-US"/>
        </w:rPr>
      </w:pPr>
      <w:r>
        <w:rPr>
          <w:bCs/>
        </w:rPr>
        <w:t>_____.</w:t>
      </w:r>
      <w:r>
        <w:t xml:space="preserve"> "Constitutional Law en clave de teoría literaria: una guía de campo para el estudio." </w:t>
      </w:r>
      <w:r w:rsidRPr="000D2024">
        <w:rPr>
          <w:i/>
          <w:lang w:val="en-US"/>
        </w:rPr>
        <w:t xml:space="preserve">Dikaiosyne </w:t>
      </w:r>
      <w:r w:rsidRPr="000D2024">
        <w:rPr>
          <w:lang w:val="en-US"/>
        </w:rPr>
        <w:t xml:space="preserve">13.25 (Jul.-Dec. 2010). </w:t>
      </w:r>
    </w:p>
    <w:p w14:paraId="0FD9D73A" w14:textId="77777777" w:rsidR="00CF6291" w:rsidRPr="000D2024" w:rsidRDefault="00CF6291">
      <w:pPr>
        <w:rPr>
          <w:lang w:val="en-US"/>
        </w:rPr>
      </w:pPr>
      <w:r w:rsidRPr="000D2024">
        <w:rPr>
          <w:lang w:val="en-US"/>
        </w:rPr>
        <w:t>Charland, Maurice. "Constitutive Rhetoric: The Case of the Peuple Quebecois." Quarterly Journal of Speech (May 1987), 73(2): 138, 149n25.</w:t>
      </w:r>
    </w:p>
    <w:p w14:paraId="3322779B" w14:textId="77777777" w:rsidR="00CF6291" w:rsidRDefault="00CF6291">
      <w:r w:rsidRPr="000D2024">
        <w:rPr>
          <w:lang w:val="en-US"/>
        </w:rPr>
        <w:t xml:space="preserve">Cierva, Ricardo de la. </w:t>
      </w:r>
      <w:r>
        <w:rPr>
          <w:i/>
        </w:rPr>
        <w:t xml:space="preserve">Las Constituciones Españolas de 1812, 1876, 1931: Texto integro. Estatutos (Catalán, 1932, Vasco, 1936). </w:t>
      </w:r>
      <w:r>
        <w:t>Madrid: Rev. Nueva Historia, 1977.</w:t>
      </w:r>
    </w:p>
    <w:p w14:paraId="4C533D3D" w14:textId="77777777" w:rsidR="00CF6291" w:rsidRPr="000D2024" w:rsidRDefault="00CF6291">
      <w:pPr>
        <w:rPr>
          <w:lang w:val="en-US"/>
        </w:rPr>
      </w:pPr>
      <w:r>
        <w:t xml:space="preserve">Clark, G. N. "Comparative Constitutional History." </w:t>
      </w:r>
      <w:r w:rsidRPr="000D2024">
        <w:rPr>
          <w:lang w:val="en-US"/>
        </w:rPr>
        <w:t xml:space="preserve">In Clark, </w:t>
      </w:r>
      <w:r w:rsidRPr="000D2024">
        <w:rPr>
          <w:i/>
          <w:lang w:val="en-US"/>
        </w:rPr>
        <w:t>The Seventeenth Century.</w:t>
      </w:r>
      <w:r w:rsidRPr="000D2024">
        <w:rPr>
          <w:lang w:val="en-US"/>
        </w:rPr>
        <w:t xml:space="preserve"> Oxford: Clarendon, 1929. 82-97.*</w:t>
      </w:r>
    </w:p>
    <w:p w14:paraId="30613563" w14:textId="77777777" w:rsidR="00CF6291" w:rsidRPr="002B2347" w:rsidRDefault="00CF6291" w:rsidP="00CF6291">
      <w:pPr>
        <w:rPr>
          <w:rFonts w:ascii="Times New Roman" w:eastAsia="Times New Roman" w:hAnsi="Times New Roman"/>
        </w:rPr>
      </w:pPr>
      <w:r w:rsidRPr="000D2024">
        <w:rPr>
          <w:rFonts w:ascii="Times New Roman" w:eastAsia="Times New Roman" w:hAnsi="Times New Roman"/>
          <w:lang w:val="en-US"/>
        </w:rPr>
        <w:t xml:space="preserve">Curtis, George Tichnor. </w:t>
      </w:r>
      <w:r w:rsidRPr="000D2024">
        <w:rPr>
          <w:rStyle w:val="nfasis"/>
          <w:rFonts w:ascii="Times New Roman" w:eastAsia="Times New Roman" w:hAnsi="Times New Roman"/>
          <w:iCs w:val="0"/>
          <w:lang w:val="en-US"/>
        </w:rPr>
        <w:t>Constitutional History of the United States From Their Declaration of Independence to the Close of the Civil War</w:t>
      </w:r>
      <w:r w:rsidRPr="000D2024">
        <w:rPr>
          <w:rFonts w:ascii="Times New Roman" w:eastAsia="Times New Roman" w:hAnsi="Times New Roman"/>
          <w:lang w:val="en-US"/>
        </w:rPr>
        <w:t xml:space="preserve">. 2 vols. </w:t>
      </w:r>
      <w:r w:rsidRPr="002B2347">
        <w:rPr>
          <w:rFonts w:ascii="Times New Roman" w:eastAsia="Times New Roman" w:hAnsi="Times New Roman"/>
        </w:rPr>
        <w:t>Harper and Bros., 1889-96.</w:t>
      </w:r>
    </w:p>
    <w:p w14:paraId="1C49E3D8" w14:textId="77777777" w:rsidR="00CF6291" w:rsidRPr="00123DFB" w:rsidRDefault="00CF6291">
      <w:pPr>
        <w:rPr>
          <w:lang w:val="es-ES"/>
        </w:rPr>
      </w:pPr>
      <w:r>
        <w:t xml:space="preserve">Fernández Almagro, J. </w:t>
      </w:r>
      <w:r>
        <w:rPr>
          <w:i/>
        </w:rPr>
        <w:t xml:space="preserve">Los orígenes del régimen constitucional en España. </w:t>
      </w:r>
      <w:r w:rsidRPr="00123DFB">
        <w:rPr>
          <w:lang w:val="es-ES"/>
        </w:rPr>
        <w:t xml:space="preserve">Ediciones de Bolsillo. </w:t>
      </w:r>
    </w:p>
    <w:p w14:paraId="52A1480E" w14:textId="77777777" w:rsidR="00123DFB" w:rsidRPr="00ED3765" w:rsidRDefault="00123DFB" w:rsidP="00123DFB">
      <w:r>
        <w:t xml:space="preserve">Fuentes-Contreras, Édgar Hernán, and Luz Eliyer Cárdenas Contreras. "Ficciones constitucionales: Elementos introductorios para el estudio de las ficciones jurídicas en las constituciones del nuevo constitucionalismo latinoamericano." </w:t>
      </w:r>
      <w:r>
        <w:rPr>
          <w:i/>
          <w:iCs/>
        </w:rPr>
        <w:t>Problema: Anuario de Filosofía y Teoría del Derecho</w:t>
      </w:r>
      <w:r>
        <w:t xml:space="preserve"> 17 (Jan-Dec. 2023): 257-78. Online at </w:t>
      </w:r>
      <w:r>
        <w:rPr>
          <w:i/>
          <w:iCs/>
        </w:rPr>
        <w:t>Revistas Jurídicas (UNAM).</w:t>
      </w:r>
      <w:r>
        <w:t>*</w:t>
      </w:r>
    </w:p>
    <w:p w14:paraId="10562A4A" w14:textId="77777777" w:rsidR="00123DFB" w:rsidRDefault="00123DFB" w:rsidP="00123DFB">
      <w:pPr>
        <w:ind w:hanging="1"/>
      </w:pPr>
      <w:hyperlink r:id="rId6" w:history="1">
        <w:r w:rsidRPr="00F7071D">
          <w:rPr>
            <w:rStyle w:val="Hipervnculo"/>
          </w:rPr>
          <w:t>https://revistas.juridicas.unam.mx/index.php/filosofia-derecho/article/download/18216/18652</w:t>
        </w:r>
      </w:hyperlink>
    </w:p>
    <w:p w14:paraId="54A10D42" w14:textId="77777777" w:rsidR="00123DFB" w:rsidRPr="002441FC" w:rsidRDefault="00123DFB" w:rsidP="00123DFB">
      <w:r>
        <w:tab/>
        <w:t>2024</w:t>
      </w:r>
    </w:p>
    <w:p w14:paraId="4186758B" w14:textId="77777777" w:rsidR="00123DFB" w:rsidRDefault="00123DFB" w:rsidP="00123DFB">
      <w:r>
        <w:tab/>
      </w:r>
      <w:hyperlink r:id="rId7" w:history="1">
        <w:r>
          <w:rPr>
            <w:rStyle w:val="Hipervnculo"/>
          </w:rPr>
          <w:t>https://doi.org/10.22201/iij.24487937e.2023.17.18216</w:t>
        </w:r>
      </w:hyperlink>
    </w:p>
    <w:p w14:paraId="5E5823CB" w14:textId="77777777" w:rsidR="00123DFB" w:rsidRPr="00D618E6" w:rsidRDefault="00123DFB" w:rsidP="00123DFB">
      <w:pPr>
        <w:rPr>
          <w:lang w:val="en-US"/>
        </w:rPr>
      </w:pPr>
      <w:r>
        <w:tab/>
      </w:r>
      <w:r w:rsidRPr="00D618E6">
        <w:rPr>
          <w:lang w:val="en-US"/>
        </w:rPr>
        <w:t>2024</w:t>
      </w:r>
    </w:p>
    <w:p w14:paraId="76621BD4" w14:textId="77777777" w:rsidR="00123DFB" w:rsidRPr="005737E4" w:rsidRDefault="00123DFB" w:rsidP="00123DFB">
      <w:pPr>
        <w:ind w:left="720" w:hanging="11"/>
        <w:rPr>
          <w:i/>
          <w:iCs/>
          <w:lang w:val="en-US"/>
        </w:rPr>
      </w:pPr>
      <w:r w:rsidRPr="005737E4">
        <w:rPr>
          <w:lang w:val="en-US"/>
        </w:rPr>
        <w:t xml:space="preserve">Online at </w:t>
      </w:r>
      <w:r w:rsidRPr="005737E4">
        <w:rPr>
          <w:i/>
          <w:iCs/>
          <w:lang w:val="en-US"/>
        </w:rPr>
        <w:t>Academia</w:t>
      </w:r>
    </w:p>
    <w:p w14:paraId="2CD2823D" w14:textId="77777777" w:rsidR="00123DFB" w:rsidRPr="005737E4" w:rsidRDefault="00123DFB" w:rsidP="00123DFB">
      <w:pPr>
        <w:rPr>
          <w:lang w:val="en-US"/>
        </w:rPr>
      </w:pPr>
      <w:r w:rsidRPr="005737E4">
        <w:rPr>
          <w:lang w:val="en-US"/>
        </w:rPr>
        <w:tab/>
      </w:r>
      <w:hyperlink r:id="rId8" w:history="1">
        <w:r w:rsidRPr="005737E4">
          <w:rPr>
            <w:rStyle w:val="Hipervnculo"/>
            <w:lang w:val="en-US"/>
          </w:rPr>
          <w:t>https://www.academia.edu/103027421/</w:t>
        </w:r>
      </w:hyperlink>
    </w:p>
    <w:p w14:paraId="22DB1921" w14:textId="77777777" w:rsidR="00123DFB" w:rsidRPr="00123DFB" w:rsidRDefault="00123DFB" w:rsidP="00123DFB">
      <w:pPr>
        <w:rPr>
          <w:lang w:val="en-US"/>
        </w:rPr>
      </w:pPr>
      <w:r w:rsidRPr="005737E4">
        <w:rPr>
          <w:lang w:val="en-US"/>
        </w:rPr>
        <w:tab/>
      </w:r>
      <w:r w:rsidRPr="00123DFB">
        <w:rPr>
          <w:lang w:val="en-US"/>
        </w:rPr>
        <w:t>2023</w:t>
      </w:r>
    </w:p>
    <w:p w14:paraId="59B696E1" w14:textId="77777777" w:rsidR="00CF6291" w:rsidRPr="000D2024" w:rsidRDefault="00CF6291">
      <w:pPr>
        <w:rPr>
          <w:lang w:val="en-US"/>
        </w:rPr>
      </w:pPr>
      <w:r w:rsidRPr="000D2024">
        <w:rPr>
          <w:lang w:val="en-US"/>
        </w:rPr>
        <w:t xml:space="preserve">Halliburton, David. "Endowment, Enablement, Entitlement: Toward a Theory of Constitution." In </w:t>
      </w:r>
      <w:r w:rsidRPr="000D2024">
        <w:rPr>
          <w:i/>
          <w:lang w:val="en-US"/>
        </w:rPr>
        <w:t xml:space="preserve">Literature and the Question of Philosophy. </w:t>
      </w:r>
      <w:r w:rsidRPr="000D2024">
        <w:rPr>
          <w:lang w:val="en-US"/>
        </w:rPr>
        <w:t>Ed. Anthony J. Cascardi. Baltimore: Johns Hopkins UP, 1987. 242-64.*</w:t>
      </w:r>
    </w:p>
    <w:p w14:paraId="4CC72588" w14:textId="77777777" w:rsidR="00DC3A58" w:rsidRDefault="00DC3A58" w:rsidP="00DC3A58">
      <w:r w:rsidRPr="000D2024">
        <w:rPr>
          <w:lang w:val="en-US"/>
        </w:rPr>
        <w:t xml:space="preserve">Hegel, G. W. F. "Introd. general, II. </w:t>
      </w:r>
      <w:r>
        <w:t xml:space="preserve">La idea de la historia y su realización." In Hegel, </w:t>
      </w:r>
      <w:r>
        <w:rPr>
          <w:i/>
        </w:rPr>
        <w:t>Lecciones sobre la Filosofía de la Historia Universal.</w:t>
      </w:r>
      <w:r>
        <w:t xml:space="preserve"> Madrid: Alianza, 2008. 59-126.* (1. La idea: a) El mundo espiritual. b) El concepto del espíritu. c) El contenido de la historia universal. d) El proceso del espíritu universal. e). El fin último; 2. Los medios de la realización: a) La individualidad. b) Los individuos, como conservadores; c) Los individuos históricos. d) El destino de los individuos. e) El valor </w:t>
      </w:r>
      <w:r>
        <w:lastRenderedPageBreak/>
        <w:t>del individuo. 3. El material de la realización. a) El Estado. b) El estado de derecho. c) El Estado y la religión. d) Las esferas de la vida del pueblo. e) La constitución).</w:t>
      </w:r>
    </w:p>
    <w:p w14:paraId="0EF7AC8C" w14:textId="77777777" w:rsidR="00CF6291" w:rsidRPr="000D2024" w:rsidRDefault="00CF6291">
      <w:pPr>
        <w:ind w:right="10"/>
        <w:rPr>
          <w:lang w:val="en-US"/>
        </w:rPr>
      </w:pPr>
      <w:r w:rsidRPr="000D2024">
        <w:rPr>
          <w:lang w:val="en-US"/>
        </w:rPr>
        <w:t xml:space="preserve">Hüber, E. R. </w:t>
      </w:r>
      <w:r w:rsidRPr="000D2024">
        <w:rPr>
          <w:i/>
          <w:lang w:val="en-US"/>
        </w:rPr>
        <w:t>Deutsche Verfassungs-Geschichte seit 1789.</w:t>
      </w:r>
      <w:r w:rsidRPr="000D2024">
        <w:rPr>
          <w:lang w:val="en-US"/>
        </w:rPr>
        <w:t xml:space="preserve"> 4 vols. 2d ed. Stuttgart: Kohlhammer, 1957-1969.</w:t>
      </w:r>
    </w:p>
    <w:p w14:paraId="4EA33E0A" w14:textId="77777777" w:rsidR="00CF6291" w:rsidRPr="000D2024" w:rsidRDefault="00CF6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0D2024">
        <w:rPr>
          <w:lang w:val="en-US"/>
        </w:rPr>
        <w:t xml:space="preserve">Kelly, A. H., et al. </w:t>
      </w:r>
      <w:r w:rsidRPr="000D2024">
        <w:rPr>
          <w:i/>
          <w:lang w:val="en-US"/>
        </w:rPr>
        <w:t>The American Constitution</w:t>
      </w:r>
      <w:r w:rsidRPr="000D2024">
        <w:rPr>
          <w:lang w:val="en-US"/>
        </w:rPr>
        <w:t>. 2 vols. New York: Norton, 1988.</w:t>
      </w:r>
    </w:p>
    <w:p w14:paraId="678FF4E6" w14:textId="77777777" w:rsidR="00CF6291" w:rsidRPr="000D2024" w:rsidRDefault="00CF6291" w:rsidP="00CF6291">
      <w:pPr>
        <w:rPr>
          <w:lang w:val="en-US"/>
        </w:rPr>
      </w:pPr>
      <w:r w:rsidRPr="000D2024">
        <w:rPr>
          <w:lang w:val="en-US"/>
        </w:rPr>
        <w:t xml:space="preserve">Larue, Lewis H. </w:t>
      </w:r>
      <w:r w:rsidRPr="000D2024">
        <w:rPr>
          <w:i/>
          <w:lang w:val="en-US"/>
        </w:rPr>
        <w:t>Constitutional Law as Fiction: Narrative in the Rhetoric of Authority.</w:t>
      </w:r>
      <w:r w:rsidRPr="000D2024">
        <w:rPr>
          <w:lang w:val="en-US"/>
        </w:rPr>
        <w:t xml:space="preserve"> Pennsylvania State UP, 1995.</w:t>
      </w:r>
    </w:p>
    <w:p w14:paraId="18B311A5" w14:textId="77777777" w:rsidR="00A54A42" w:rsidRPr="000D2024" w:rsidRDefault="00A54A42" w:rsidP="00CF6291">
      <w:pPr>
        <w:rPr>
          <w:smallCaps/>
          <w:lang w:val="en-US"/>
        </w:rPr>
      </w:pPr>
      <w:r w:rsidRPr="000D2024">
        <w:rPr>
          <w:lang w:val="en-US"/>
        </w:rPr>
        <w:t xml:space="preserve">Machiavelli, Niccòlo. </w:t>
      </w:r>
      <w:r w:rsidRPr="000D2024">
        <w:rPr>
          <w:i/>
          <w:lang w:val="en-US"/>
        </w:rPr>
        <w:t xml:space="preserve">The Prince. </w:t>
      </w:r>
      <w:r w:rsidRPr="000D2024">
        <w:rPr>
          <w:smallCaps/>
          <w:lang w:val="en-US"/>
        </w:rPr>
        <w:t>many editions</w:t>
      </w:r>
    </w:p>
    <w:p w14:paraId="28B8A49C" w14:textId="77777777" w:rsidR="00CF6291" w:rsidRPr="000D2024" w:rsidRDefault="00CF6291" w:rsidP="00CF6291">
      <w:pPr>
        <w:rPr>
          <w:lang w:val="en-US"/>
        </w:rPr>
      </w:pPr>
      <w:r w:rsidRPr="000D2024">
        <w:rPr>
          <w:lang w:val="en-US"/>
        </w:rPr>
        <w:t xml:space="preserve">Pocock, J. G. A. </w:t>
      </w:r>
      <w:r w:rsidRPr="000D2024">
        <w:rPr>
          <w:i/>
          <w:lang w:val="en-US"/>
        </w:rPr>
        <w:t>The Ancient Constitution and the Feudal Law: A Study of English Historical Thought in the Seventeenth Century.</w:t>
      </w:r>
      <w:r w:rsidRPr="000D2024">
        <w:rPr>
          <w:lang w:val="en-US"/>
        </w:rPr>
        <w:t xml:space="preserve"> Rev. ed. Cambridge: Cambridge UP, 1987. </w:t>
      </w:r>
    </w:p>
    <w:p w14:paraId="4E8FBAF4" w14:textId="77777777" w:rsidR="00A54A42" w:rsidRPr="000D2024" w:rsidRDefault="00A54A42" w:rsidP="00CF6291">
      <w:pPr>
        <w:rPr>
          <w:smallCaps/>
          <w:lang w:val="en-US"/>
        </w:rPr>
      </w:pPr>
      <w:r w:rsidRPr="000D2024">
        <w:rPr>
          <w:lang w:val="en-US"/>
        </w:rPr>
        <w:t xml:space="preserve">Polybius. </w:t>
      </w:r>
      <w:r w:rsidRPr="000D2024">
        <w:rPr>
          <w:i/>
          <w:lang w:val="en-US"/>
        </w:rPr>
        <w:t>The Histories.</w:t>
      </w:r>
      <w:r w:rsidRPr="000D2024">
        <w:rPr>
          <w:lang w:val="en-US"/>
        </w:rPr>
        <w:t xml:space="preserve"> </w:t>
      </w:r>
      <w:r w:rsidRPr="000D2024">
        <w:rPr>
          <w:smallCaps/>
          <w:lang w:val="en-US"/>
        </w:rPr>
        <w:t>many editions</w:t>
      </w:r>
    </w:p>
    <w:p w14:paraId="7B040B03" w14:textId="77777777" w:rsidR="002D6F03" w:rsidRPr="000D2024" w:rsidRDefault="002D6F03" w:rsidP="002D6F03">
      <w:pPr>
        <w:pStyle w:val="Sangradetextonormal1"/>
        <w:rPr>
          <w:lang w:val="en-US"/>
        </w:rPr>
      </w:pPr>
      <w:r w:rsidRPr="000D2024">
        <w:rPr>
          <w:lang w:val="en-US"/>
        </w:rPr>
        <w:t xml:space="preserve">Spengler, Oswald. </w:t>
      </w:r>
      <w:r>
        <w:t xml:space="preserve">"IV. El Estado." In Spengler, </w:t>
      </w:r>
      <w:r>
        <w:rPr>
          <w:i/>
        </w:rPr>
        <w:t>La Decadencia de Occidente.</w:t>
      </w:r>
      <w:r>
        <w:t xml:space="preserve"> Madrid: Espasa Calpe, 2002. 401-718.* (I. El problema de las clases: nobleza y clase sacerdotal. II. El Estado y la Historia. III. Filosofía de la política). </w:t>
      </w:r>
      <w:r w:rsidRPr="000D2024">
        <w:rPr>
          <w:lang w:val="en-US"/>
        </w:rPr>
        <w:t>(Government, constitutions, absolutism, parties, bourgeoisie, tyranny…).</w:t>
      </w:r>
    </w:p>
    <w:p w14:paraId="65277344" w14:textId="77777777" w:rsidR="002D6F03" w:rsidRPr="000D2024" w:rsidRDefault="002D6F03" w:rsidP="002D6F03">
      <w:pPr>
        <w:pStyle w:val="Sangradetextonormal1"/>
        <w:rPr>
          <w:lang w:val="en-US"/>
        </w:rPr>
      </w:pPr>
      <w:r w:rsidRPr="000D2024">
        <w:rPr>
          <w:lang w:val="en-US"/>
        </w:rPr>
        <w:t xml:space="preserve">_____. "El Estado." </w:t>
      </w:r>
      <w:r w:rsidRPr="000D2024">
        <w:rPr>
          <w:rFonts w:eastAsia="Times"/>
          <w:lang w:val="en-US"/>
        </w:rPr>
        <w:t xml:space="preserve">In Spengler, </w:t>
      </w:r>
      <w:r w:rsidRPr="000D2024">
        <w:rPr>
          <w:i/>
          <w:lang w:val="en-US"/>
        </w:rPr>
        <w:t xml:space="preserve">La decadencia de Occidente II. </w:t>
      </w:r>
      <w:r w:rsidRPr="000D2024">
        <w:rPr>
          <w:lang w:val="en-US"/>
        </w:rPr>
        <w:t xml:space="preserve">Barcelona: RBA, 2005. 501-718.* </w:t>
      </w:r>
    </w:p>
    <w:p w14:paraId="357DD73D" w14:textId="77777777" w:rsidR="00CF6291" w:rsidRPr="000D2024" w:rsidRDefault="00CF6291" w:rsidP="00CF6291">
      <w:pPr>
        <w:rPr>
          <w:rFonts w:eastAsia="Times New Roman"/>
          <w:lang w:val="en-US"/>
        </w:rPr>
      </w:pPr>
      <w:r w:rsidRPr="000D2024">
        <w:rPr>
          <w:lang w:val="en-US"/>
        </w:rPr>
        <w:t xml:space="preserve">Suber, Peter. "The Paradox of Self-Amendment in American Constitutional Law." </w:t>
      </w:r>
      <w:r w:rsidRPr="000D2024">
        <w:rPr>
          <w:rStyle w:val="nfasis"/>
          <w:rFonts w:eastAsia="Times New Roman"/>
          <w:iCs w:val="0"/>
          <w:lang w:val="en-US"/>
        </w:rPr>
        <w:t>Stanford Literature Review</w:t>
      </w:r>
      <w:r w:rsidRPr="000D2024">
        <w:rPr>
          <w:rFonts w:eastAsia="Times New Roman"/>
          <w:lang w:val="en-US"/>
        </w:rPr>
        <w:t>, 7, 1-2 (Spring-Fall 1990) 53-78.</w:t>
      </w:r>
    </w:p>
    <w:p w14:paraId="37B70957" w14:textId="77777777" w:rsidR="00CF6291" w:rsidRPr="000D2024" w:rsidRDefault="00CF6291" w:rsidP="00CF6291">
      <w:pPr>
        <w:rPr>
          <w:i/>
          <w:lang w:val="en-US"/>
        </w:rPr>
      </w:pPr>
      <w:r w:rsidRPr="000D2024">
        <w:rPr>
          <w:rFonts w:eastAsia="Times New Roman"/>
          <w:lang w:val="en-US"/>
        </w:rPr>
        <w:t xml:space="preserve">_____. </w:t>
      </w:r>
      <w:r w:rsidRPr="000D2024">
        <w:rPr>
          <w:lang w:val="en-US"/>
        </w:rPr>
        <w:t xml:space="preserve">"The Paradox of Self-Amendment in American Constitutional Law." Online in </w:t>
      </w:r>
      <w:r w:rsidRPr="000D2024">
        <w:rPr>
          <w:i/>
          <w:lang w:val="en-US"/>
        </w:rPr>
        <w:t>Constitution.org</w:t>
      </w:r>
    </w:p>
    <w:p w14:paraId="03EE21B4" w14:textId="77777777" w:rsidR="00CF6291" w:rsidRPr="000D2024" w:rsidRDefault="00CF6291" w:rsidP="00CF6291">
      <w:pPr>
        <w:rPr>
          <w:lang w:val="en-US"/>
        </w:rPr>
      </w:pPr>
      <w:r w:rsidRPr="000D2024">
        <w:rPr>
          <w:lang w:val="en-US"/>
        </w:rPr>
        <w:tab/>
      </w:r>
      <w:hyperlink r:id="rId9" w:history="1">
        <w:r w:rsidRPr="000D2024">
          <w:rPr>
            <w:rStyle w:val="Hipervnculo"/>
            <w:lang w:val="en-US"/>
          </w:rPr>
          <w:t>http://www.constitution.org/lrev/psuber/paradox_self-amendment.htm</w:t>
        </w:r>
      </w:hyperlink>
    </w:p>
    <w:p w14:paraId="618FBAB9" w14:textId="77777777" w:rsidR="00CF6291" w:rsidRPr="000D2024" w:rsidRDefault="00CF6291" w:rsidP="00CF6291">
      <w:pPr>
        <w:rPr>
          <w:lang w:val="en-US"/>
        </w:rPr>
      </w:pPr>
      <w:r w:rsidRPr="000D2024">
        <w:rPr>
          <w:lang w:val="en-US"/>
        </w:rPr>
        <w:tab/>
        <w:t>2010</w:t>
      </w:r>
    </w:p>
    <w:p w14:paraId="61FB3E38" w14:textId="77777777" w:rsidR="00CF6291" w:rsidRPr="000D2024" w:rsidRDefault="00CF6291" w:rsidP="00CF6291">
      <w:pPr>
        <w:rPr>
          <w:rFonts w:ascii="Times New Roman" w:eastAsia="Times New Roman" w:hAnsi="Times New Roman"/>
          <w:lang w:val="en-US"/>
        </w:rPr>
      </w:pPr>
      <w:r w:rsidRPr="000D2024">
        <w:rPr>
          <w:rStyle w:val="nfasis"/>
          <w:rFonts w:ascii="Times New Roman" w:eastAsia="Times New Roman" w:hAnsi="Times New Roman"/>
          <w:i w:val="0"/>
          <w:iCs w:val="0"/>
          <w:lang w:val="en-US"/>
        </w:rPr>
        <w:t xml:space="preserve">_____. </w:t>
      </w:r>
      <w:r w:rsidRPr="000D2024">
        <w:rPr>
          <w:rStyle w:val="nfasis"/>
          <w:rFonts w:ascii="Times New Roman" w:eastAsia="Times New Roman" w:hAnsi="Times New Roman"/>
          <w:iCs w:val="0"/>
          <w:lang w:val="en-US"/>
        </w:rPr>
        <w:t>The Paradox of Self-Amendment: A Study of Logic, Law, Omnipotence, and Change</w:t>
      </w:r>
      <w:r w:rsidRPr="000D2024">
        <w:rPr>
          <w:rFonts w:ascii="Times New Roman" w:eastAsia="Times New Roman" w:hAnsi="Times New Roman"/>
          <w:lang w:val="en-US"/>
        </w:rPr>
        <w:t>. Frankfurt: Peter Lang, 1990.</w:t>
      </w:r>
    </w:p>
    <w:p w14:paraId="7E8EE393" w14:textId="77777777" w:rsidR="00CF6291" w:rsidRPr="000D2024" w:rsidRDefault="00CF6291" w:rsidP="00CF6291">
      <w:pPr>
        <w:rPr>
          <w:rFonts w:ascii="Times New Roman" w:eastAsia="Times New Roman" w:hAnsi="Times New Roman"/>
          <w:i/>
          <w:lang w:val="en-US"/>
        </w:rPr>
      </w:pPr>
      <w:r w:rsidRPr="000D2024">
        <w:rPr>
          <w:rFonts w:ascii="Times New Roman" w:eastAsia="Times New Roman" w:hAnsi="Times New Roman"/>
          <w:lang w:val="en-US"/>
        </w:rPr>
        <w:t xml:space="preserve">_____. </w:t>
      </w:r>
      <w:r w:rsidRPr="000D2024">
        <w:rPr>
          <w:rStyle w:val="nfasis"/>
          <w:rFonts w:ascii="Times New Roman" w:eastAsia="Times New Roman" w:hAnsi="Times New Roman"/>
          <w:iCs w:val="0"/>
          <w:lang w:val="en-US"/>
        </w:rPr>
        <w:t>The Paradox of Self-Amendment: A Study of Logic, Law, Omnipotence, and Change</w:t>
      </w:r>
      <w:r w:rsidRPr="000D2024">
        <w:rPr>
          <w:rFonts w:ascii="Times New Roman" w:eastAsia="Times New Roman" w:hAnsi="Times New Roman"/>
          <w:lang w:val="en-US"/>
        </w:rPr>
        <w:t xml:space="preserve">. Online in </w:t>
      </w:r>
      <w:r w:rsidRPr="000D2024">
        <w:rPr>
          <w:rFonts w:ascii="Times New Roman" w:eastAsia="Times New Roman" w:hAnsi="Times New Roman"/>
          <w:i/>
          <w:lang w:val="en-US"/>
        </w:rPr>
        <w:t>Constitution.org</w:t>
      </w:r>
    </w:p>
    <w:p w14:paraId="4ABD7A8F" w14:textId="77777777" w:rsidR="00CF6291" w:rsidRPr="000D2024" w:rsidRDefault="00CF6291" w:rsidP="00CF6291">
      <w:pPr>
        <w:rPr>
          <w:rFonts w:ascii="Times New Roman" w:eastAsia="Times New Roman" w:hAnsi="Times New Roman"/>
          <w:u w:val="single"/>
          <w:lang w:val="en-US"/>
        </w:rPr>
      </w:pPr>
      <w:r w:rsidRPr="000D2024">
        <w:rPr>
          <w:rFonts w:ascii="Times New Roman" w:eastAsia="Times New Roman" w:hAnsi="Times New Roman"/>
          <w:lang w:val="en-US"/>
        </w:rPr>
        <w:tab/>
      </w:r>
      <w:hyperlink r:id="rId10" w:history="1">
        <w:r w:rsidRPr="000D2024">
          <w:rPr>
            <w:rStyle w:val="Hipervnculo"/>
            <w:rFonts w:ascii="Times New Roman" w:eastAsia="Times New Roman" w:hAnsi="Times New Roman"/>
            <w:lang w:val="en-US"/>
          </w:rPr>
          <w:t>http://www.constitution.org/lrev/psuber/index.htm</w:t>
        </w:r>
      </w:hyperlink>
    </w:p>
    <w:p w14:paraId="6213990A" w14:textId="77777777" w:rsidR="00CF6291" w:rsidRPr="002B2347" w:rsidRDefault="00CF6291" w:rsidP="00CF6291">
      <w:pPr>
        <w:rPr>
          <w:rFonts w:ascii="Times New Roman" w:eastAsia="Times New Roman" w:hAnsi="Times New Roman"/>
        </w:rPr>
      </w:pPr>
      <w:r w:rsidRPr="000D2024">
        <w:rPr>
          <w:rFonts w:ascii="Times New Roman" w:eastAsia="Times New Roman" w:hAnsi="Times New Roman"/>
          <w:lang w:val="en-US"/>
        </w:rPr>
        <w:tab/>
      </w:r>
      <w:r w:rsidRPr="002B2347">
        <w:rPr>
          <w:rFonts w:ascii="Times New Roman" w:eastAsia="Times New Roman" w:hAnsi="Times New Roman"/>
        </w:rPr>
        <w:t>2010</w:t>
      </w:r>
    </w:p>
    <w:p w14:paraId="24E2ED5A" w14:textId="77777777" w:rsidR="00CF6291" w:rsidRDefault="00CF6291">
      <w:r>
        <w:t xml:space="preserve">Tomás Villarroya, Joaquín. "El proceso constitucional 1834-1843."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>
        <w:t>Madrid: Espasa-Calpe, 2005. 1.183-245.*</w:t>
      </w:r>
    </w:p>
    <w:p w14:paraId="30B84B92" w14:textId="77777777" w:rsidR="00CF6291" w:rsidRPr="000D2024" w:rsidRDefault="00CF6291">
      <w:pPr>
        <w:rPr>
          <w:lang w:val="en-US"/>
        </w:rPr>
      </w:pPr>
      <w:r>
        <w:t>_____. "El proceso constitucional." In</w:t>
      </w:r>
      <w:r>
        <w:rPr>
          <w:i/>
        </w:rPr>
        <w:t xml:space="preserve"> </w:t>
      </w:r>
      <w:r>
        <w:t xml:space="preserve">"El Estado y la política en la gran etapa moderada, 1843-1868."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 w:rsidRPr="000D2024">
        <w:rPr>
          <w:lang w:val="en-US"/>
        </w:rPr>
        <w:t>Madrid: Espasa-Calpe, 2005. 1.375-556.*</w:t>
      </w:r>
    </w:p>
    <w:p w14:paraId="2937EA85" w14:textId="77777777" w:rsidR="00CF6291" w:rsidRPr="000D2024" w:rsidRDefault="00CF6291">
      <w:pPr>
        <w:rPr>
          <w:lang w:val="en-US"/>
        </w:rPr>
      </w:pPr>
      <w:r w:rsidRPr="000D2024">
        <w:rPr>
          <w:lang w:val="en-US"/>
        </w:rPr>
        <w:lastRenderedPageBreak/>
        <w:t xml:space="preserve">Valauri, John T. "Constitutional Hermeneutics." In </w:t>
      </w:r>
      <w:r w:rsidRPr="000D2024">
        <w:rPr>
          <w:i/>
          <w:lang w:val="en-US"/>
        </w:rPr>
        <w:t>The Interpretive Turn.</w:t>
      </w:r>
      <w:r w:rsidRPr="000D2024">
        <w:rPr>
          <w:lang w:val="en-US"/>
        </w:rPr>
        <w:t xml:space="preserve"> Ed. David R. Hiley et al. Ithaca: Cornell UP, 1991. 245-59.*</w:t>
      </w:r>
    </w:p>
    <w:p w14:paraId="612CB8EC" w14:textId="77777777" w:rsidR="00CF6291" w:rsidRPr="000D2024" w:rsidRDefault="00CF6291">
      <w:pPr>
        <w:rPr>
          <w:lang w:val="en-US"/>
        </w:rPr>
      </w:pPr>
    </w:p>
    <w:p w14:paraId="0BBF0FF4" w14:textId="77777777" w:rsidR="00CF6291" w:rsidRPr="000D2024" w:rsidRDefault="00CF6291">
      <w:pPr>
        <w:rPr>
          <w:lang w:val="en-US"/>
        </w:rPr>
      </w:pPr>
    </w:p>
    <w:p w14:paraId="3BD3AB6E" w14:textId="77777777" w:rsidR="00CF6291" w:rsidRPr="000D2024" w:rsidRDefault="00CF6291">
      <w:pPr>
        <w:rPr>
          <w:lang w:val="en-US"/>
        </w:rPr>
      </w:pPr>
    </w:p>
    <w:p w14:paraId="42645FBF" w14:textId="77777777" w:rsidR="00CF6291" w:rsidRPr="000D2024" w:rsidRDefault="00CF6291">
      <w:pPr>
        <w:rPr>
          <w:lang w:val="en-US"/>
        </w:rPr>
      </w:pPr>
    </w:p>
    <w:p w14:paraId="1FB9F27D" w14:textId="77777777" w:rsidR="00CF6291" w:rsidRPr="000D2024" w:rsidRDefault="00CF6291">
      <w:pPr>
        <w:rPr>
          <w:lang w:val="en-US"/>
        </w:rPr>
      </w:pPr>
    </w:p>
    <w:p w14:paraId="3B985F8E" w14:textId="77777777" w:rsidR="00CF6291" w:rsidRPr="000D2024" w:rsidRDefault="00CF6291">
      <w:pPr>
        <w:rPr>
          <w:lang w:val="en-US"/>
        </w:rPr>
      </w:pPr>
    </w:p>
    <w:p w14:paraId="5F96A2A0" w14:textId="77777777" w:rsidR="00CF6291" w:rsidRPr="000D2024" w:rsidRDefault="00CF6291">
      <w:pPr>
        <w:rPr>
          <w:lang w:val="en-US"/>
        </w:rPr>
      </w:pPr>
      <w:r w:rsidRPr="000D2024">
        <w:rPr>
          <w:lang w:val="en-US"/>
        </w:rPr>
        <w:t>Internet resources</w:t>
      </w:r>
    </w:p>
    <w:p w14:paraId="30E9BE60" w14:textId="77777777" w:rsidR="00CF6291" w:rsidRPr="000D2024" w:rsidRDefault="00CF6291">
      <w:pPr>
        <w:rPr>
          <w:lang w:val="en-US"/>
        </w:rPr>
      </w:pPr>
    </w:p>
    <w:p w14:paraId="12393215" w14:textId="77777777" w:rsidR="00CF6291" w:rsidRPr="000D2024" w:rsidRDefault="00CF6291">
      <w:pPr>
        <w:rPr>
          <w:lang w:val="en-US"/>
        </w:rPr>
      </w:pPr>
    </w:p>
    <w:p w14:paraId="374314DD" w14:textId="77777777" w:rsidR="00CF6291" w:rsidRPr="000D2024" w:rsidRDefault="00CF6291" w:rsidP="00CF6291">
      <w:pPr>
        <w:rPr>
          <w:i/>
          <w:lang w:val="en-US"/>
        </w:rPr>
      </w:pPr>
      <w:r w:rsidRPr="000D2024">
        <w:rPr>
          <w:i/>
          <w:lang w:val="en-US"/>
        </w:rPr>
        <w:t>Constitution.org</w:t>
      </w:r>
    </w:p>
    <w:p w14:paraId="238435D5" w14:textId="77777777" w:rsidR="00CF6291" w:rsidRPr="000D2024" w:rsidRDefault="000C78F1" w:rsidP="00CF6291">
      <w:pPr>
        <w:ind w:hanging="1"/>
        <w:rPr>
          <w:lang w:val="en-US"/>
        </w:rPr>
      </w:pPr>
      <w:hyperlink r:id="rId11" w:history="1">
        <w:r w:rsidR="00CF6291" w:rsidRPr="000D2024">
          <w:rPr>
            <w:rStyle w:val="Hipervnculo"/>
            <w:lang w:val="en-US"/>
          </w:rPr>
          <w:t>http://www.constitution.org</w:t>
        </w:r>
      </w:hyperlink>
    </w:p>
    <w:p w14:paraId="2211F42A" w14:textId="77777777" w:rsidR="00CF6291" w:rsidRPr="000D2024" w:rsidRDefault="00CF6291" w:rsidP="00CF6291">
      <w:pPr>
        <w:ind w:hanging="1"/>
        <w:rPr>
          <w:lang w:val="en-US"/>
        </w:rPr>
      </w:pPr>
    </w:p>
    <w:p w14:paraId="25D0A32F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</w:p>
    <w:p w14:paraId="50111731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</w:p>
    <w:p w14:paraId="3AB399D4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</w:p>
    <w:p w14:paraId="17212A7E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D2024">
        <w:rPr>
          <w:sz w:val="28"/>
          <w:szCs w:val="28"/>
          <w:lang w:val="en-US"/>
        </w:rPr>
        <w:t>Academic Journals</w:t>
      </w:r>
    </w:p>
    <w:p w14:paraId="6E67DA65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21323E7E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</w:p>
    <w:p w14:paraId="1F942D89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D2024">
        <w:rPr>
          <w:i/>
          <w:sz w:val="28"/>
          <w:szCs w:val="28"/>
          <w:lang w:val="en-US"/>
        </w:rPr>
        <w:t>Political Institutions: Constitutions eJournal</w:t>
      </w:r>
      <w:r w:rsidRPr="000D2024">
        <w:rPr>
          <w:sz w:val="28"/>
          <w:szCs w:val="28"/>
          <w:lang w:val="en-US"/>
        </w:rPr>
        <w:t xml:space="preserve"> </w:t>
      </w:r>
    </w:p>
    <w:p w14:paraId="12A3985F" w14:textId="77777777" w:rsidR="00855AE5" w:rsidRPr="000D2024" w:rsidRDefault="00855AE5" w:rsidP="00855AE5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D2024">
        <w:rPr>
          <w:sz w:val="28"/>
          <w:szCs w:val="28"/>
          <w:lang w:val="en-US"/>
        </w:rPr>
        <w:t>Social Science Research Network</w:t>
      </w:r>
    </w:p>
    <w:p w14:paraId="29191F73" w14:textId="77777777" w:rsidR="00855AE5" w:rsidRPr="000D2024" w:rsidRDefault="000C78F1" w:rsidP="00855AE5">
      <w:pPr>
        <w:rPr>
          <w:szCs w:val="28"/>
          <w:lang w:val="en-US"/>
        </w:rPr>
      </w:pPr>
      <w:hyperlink r:id="rId12" w:history="1">
        <w:r w:rsidR="00855AE5" w:rsidRPr="000D2024">
          <w:rPr>
            <w:rStyle w:val="Hipervnculo"/>
            <w:szCs w:val="28"/>
            <w:lang w:val="en-US"/>
          </w:rPr>
          <w:t>http://www.ssrn.com/link/PI-Constitutions.html</w:t>
        </w:r>
      </w:hyperlink>
      <w:r w:rsidR="00855AE5" w:rsidRPr="000D2024">
        <w:rPr>
          <w:szCs w:val="28"/>
          <w:lang w:val="en-US"/>
        </w:rPr>
        <w:t xml:space="preserve"> </w:t>
      </w:r>
    </w:p>
    <w:p w14:paraId="43D83553" w14:textId="77777777" w:rsidR="00855AE5" w:rsidRDefault="00855AE5" w:rsidP="00855AE5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588293FB" w14:textId="77777777" w:rsidR="00CF6291" w:rsidRDefault="00CF6291"/>
    <w:p w14:paraId="2473F46E" w14:textId="77777777" w:rsidR="00CF6291" w:rsidRDefault="00CF6291"/>
    <w:p w14:paraId="0F74D730" w14:textId="77777777" w:rsidR="00EF4930" w:rsidRDefault="00EF4930"/>
    <w:p w14:paraId="106FFAE5" w14:textId="77777777" w:rsidR="00EF4930" w:rsidRDefault="00EF4930"/>
    <w:p w14:paraId="32F8EE58" w14:textId="77777777" w:rsidR="00EF4930" w:rsidRDefault="00EF4930"/>
    <w:p w14:paraId="12DC86EE" w14:textId="77777777" w:rsidR="00EF4930" w:rsidRDefault="00EF4930">
      <w:r>
        <w:t>Video</w:t>
      </w:r>
    </w:p>
    <w:p w14:paraId="31310D96" w14:textId="77777777" w:rsidR="00EF4930" w:rsidRDefault="00EF4930"/>
    <w:p w14:paraId="41E30504" w14:textId="77777777" w:rsidR="00EF4930" w:rsidRDefault="00EF4930"/>
    <w:p w14:paraId="3D4435E8" w14:textId="77777777" w:rsidR="00EF4930" w:rsidRPr="000D2024" w:rsidRDefault="00EF4930" w:rsidP="00EF4930">
      <w:pPr>
        <w:rPr>
          <w:lang w:val="en-US"/>
        </w:rPr>
      </w:pPr>
      <w:r>
        <w:t xml:space="preserve">Bueno Sánchez, Gustavo. "Corrupción ideológica en el constitucionalismo hispanoamericano del siglo XXI." Video lecture. (XIII Curso de Filosofía de Santo Domingo de la Calzada). </w:t>
      </w:r>
      <w:r w:rsidRPr="000D2024">
        <w:rPr>
          <w:i/>
          <w:lang w:val="en-US"/>
        </w:rPr>
        <w:t>YouTube (fgbuenotv)</w:t>
      </w:r>
      <w:r w:rsidRPr="000D2024">
        <w:rPr>
          <w:lang w:val="en-US"/>
        </w:rPr>
        <w:t xml:space="preserve"> 7 Sept. 2016.*</w:t>
      </w:r>
    </w:p>
    <w:p w14:paraId="7CD4DBBF" w14:textId="77777777" w:rsidR="00EF4930" w:rsidRPr="000D2024" w:rsidRDefault="00EF4930" w:rsidP="00EF4930">
      <w:pPr>
        <w:rPr>
          <w:lang w:val="en-US"/>
        </w:rPr>
      </w:pPr>
      <w:r w:rsidRPr="000D2024">
        <w:rPr>
          <w:lang w:val="en-US"/>
        </w:rPr>
        <w:tab/>
      </w:r>
      <w:hyperlink r:id="rId13" w:history="1">
        <w:r w:rsidRPr="000D2024">
          <w:rPr>
            <w:rStyle w:val="Hipervnculo"/>
            <w:lang w:val="en-US"/>
          </w:rPr>
          <w:t>https://youtu.be/GmNJAA7FtmA</w:t>
        </w:r>
      </w:hyperlink>
    </w:p>
    <w:p w14:paraId="0CFF1FC2" w14:textId="77777777" w:rsidR="00EF4930" w:rsidRPr="000D2024" w:rsidRDefault="00EF4930" w:rsidP="00EF4930">
      <w:pPr>
        <w:rPr>
          <w:lang w:val="en-US"/>
        </w:rPr>
      </w:pPr>
      <w:r w:rsidRPr="000D2024">
        <w:rPr>
          <w:lang w:val="en-US"/>
        </w:rPr>
        <w:tab/>
        <w:t>2016</w:t>
      </w:r>
    </w:p>
    <w:p w14:paraId="32720236" w14:textId="77777777" w:rsidR="00EF4930" w:rsidRPr="000D2024" w:rsidRDefault="00EF4930">
      <w:pPr>
        <w:rPr>
          <w:lang w:val="en-US"/>
        </w:rPr>
      </w:pPr>
    </w:p>
    <w:p w14:paraId="5ACB95F3" w14:textId="77777777" w:rsidR="00EF4930" w:rsidRPr="000D2024" w:rsidRDefault="00EF4930">
      <w:pPr>
        <w:rPr>
          <w:lang w:val="en-US"/>
        </w:rPr>
      </w:pPr>
    </w:p>
    <w:p w14:paraId="4F447E4B" w14:textId="77777777" w:rsidR="00EF4930" w:rsidRPr="000D2024" w:rsidRDefault="00EF4930">
      <w:pPr>
        <w:rPr>
          <w:lang w:val="en-US"/>
        </w:rPr>
      </w:pPr>
    </w:p>
    <w:p w14:paraId="11ADD61F" w14:textId="77777777" w:rsidR="00CF6291" w:rsidRPr="000D2024" w:rsidRDefault="00CF6291">
      <w:pPr>
        <w:rPr>
          <w:lang w:val="en-US"/>
        </w:rPr>
      </w:pPr>
    </w:p>
    <w:p w14:paraId="54FC12B1" w14:textId="77777777" w:rsidR="00CF6291" w:rsidRPr="000D2024" w:rsidRDefault="00CF6291">
      <w:pPr>
        <w:rPr>
          <w:lang w:val="en-US"/>
        </w:rPr>
      </w:pPr>
      <w:r w:rsidRPr="000D2024">
        <w:rPr>
          <w:lang w:val="en-US"/>
        </w:rPr>
        <w:lastRenderedPageBreak/>
        <w:t>See also Law; Declarations of Independence.</w:t>
      </w:r>
    </w:p>
    <w:p w14:paraId="6565E950" w14:textId="77777777" w:rsidR="00CF6291" w:rsidRPr="000D2024" w:rsidRDefault="00CF6291">
      <w:pPr>
        <w:rPr>
          <w:lang w:val="en-US"/>
        </w:rPr>
      </w:pPr>
    </w:p>
    <w:sectPr w:rsidR="00CF6291" w:rsidRPr="000D2024" w:rsidSect="00DC3A5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CB9"/>
    <w:rsid w:val="000C78F1"/>
    <w:rsid w:val="000D2024"/>
    <w:rsid w:val="00123DFB"/>
    <w:rsid w:val="00264A89"/>
    <w:rsid w:val="002D6F03"/>
    <w:rsid w:val="003344B4"/>
    <w:rsid w:val="00422CB9"/>
    <w:rsid w:val="00855AE5"/>
    <w:rsid w:val="00A54A42"/>
    <w:rsid w:val="00CF6291"/>
    <w:rsid w:val="00DC3A58"/>
    <w:rsid w:val="00E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8B6A57"/>
  <w14:defaultImageDpi w14:val="300"/>
  <w15:docId w15:val="{98733B2D-11F7-BE49-93C9-90C99199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1730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nfasis">
    <w:name w:val="Emphasis"/>
    <w:qFormat/>
    <w:rsid w:val="00415A2C"/>
    <w:rPr>
      <w:i/>
      <w:iCs/>
    </w:rPr>
  </w:style>
  <w:style w:type="paragraph" w:customStyle="1" w:styleId="nt">
    <w:name w:val="nt"/>
    <w:basedOn w:val="Normal"/>
    <w:rsid w:val="00855AE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03027421/" TargetMode="External"/><Relationship Id="rId13" Type="http://schemas.openxmlformats.org/officeDocument/2006/relationships/hyperlink" Target="https://youtu.be/GmNJAA7Ft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2201/iij.24487937e.2023.17.18216" TargetMode="External"/><Relationship Id="rId12" Type="http://schemas.openxmlformats.org/officeDocument/2006/relationships/hyperlink" Target="http://www.ssrn.com/link/PI-Constitution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juridicas.unam.mx/index.php/filosofia-derecho/article/download/18216/18652" TargetMode="External"/><Relationship Id="rId11" Type="http://schemas.openxmlformats.org/officeDocument/2006/relationships/hyperlink" Target="http://www.constitution.org" TargetMode="External"/><Relationship Id="rId5" Type="http://schemas.openxmlformats.org/officeDocument/2006/relationships/hyperlink" Target="http://www.lawandliterature.org/area/documenti/Calvo%20Gonzales%20-%20Constitutional%20law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titution.org/lrev/psuber/index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onstitution.org/lrev/psuber/paradox_self-amendmen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7668</CharactersWithSpaces>
  <SharedDoc>false</SharedDoc>
  <HLinks>
    <vt:vector size="42" baseType="variant">
      <vt:variant>
        <vt:i4>720921</vt:i4>
      </vt:variant>
      <vt:variant>
        <vt:i4>18</vt:i4>
      </vt:variant>
      <vt:variant>
        <vt:i4>0</vt:i4>
      </vt:variant>
      <vt:variant>
        <vt:i4>5</vt:i4>
      </vt:variant>
      <vt:variant>
        <vt:lpwstr>https://youtu.be/GmNJAA7FtmA</vt:lpwstr>
      </vt:variant>
      <vt:variant>
        <vt:lpwstr/>
      </vt:variant>
      <vt:variant>
        <vt:i4>2752615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http://www.ssrn.com/link/PI-Constitutions.html</vt:lpwstr>
      </vt:variant>
      <vt:variant>
        <vt:lpwstr/>
      </vt:variant>
      <vt:variant>
        <vt:i4>6357087</vt:i4>
      </vt:variant>
      <vt:variant>
        <vt:i4>12</vt:i4>
      </vt:variant>
      <vt:variant>
        <vt:i4>0</vt:i4>
      </vt:variant>
      <vt:variant>
        <vt:i4>5</vt:i4>
      </vt:variant>
      <vt:variant>
        <vt:lpwstr>http://www.constitution.org</vt:lpwstr>
      </vt:variant>
      <vt:variant>
        <vt:lpwstr/>
      </vt:variant>
      <vt:variant>
        <vt:i4>5505130</vt:i4>
      </vt:variant>
      <vt:variant>
        <vt:i4>9</vt:i4>
      </vt:variant>
      <vt:variant>
        <vt:i4>0</vt:i4>
      </vt:variant>
      <vt:variant>
        <vt:i4>5</vt:i4>
      </vt:variant>
      <vt:variant>
        <vt:lpwstr>http://www.constitution.org/lrev/psuber/index.htm</vt:lpwstr>
      </vt:variant>
      <vt:variant>
        <vt:lpwstr/>
      </vt:variant>
      <vt:variant>
        <vt:i4>4325484</vt:i4>
      </vt:variant>
      <vt:variant>
        <vt:i4>6</vt:i4>
      </vt:variant>
      <vt:variant>
        <vt:i4>0</vt:i4>
      </vt:variant>
      <vt:variant>
        <vt:i4>5</vt:i4>
      </vt:variant>
      <vt:variant>
        <vt:lpwstr>http://www.constitution.org/lrev/psuber/paradox_self-amendment.htm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http://www.lawandliterature.org/area/documenti/Calvo Gonzales - Constitutional law.pdf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2017-06-19T22:28:00Z</dcterms:created>
  <dcterms:modified xsi:type="dcterms:W3CDTF">2024-08-03T11:25:00Z</dcterms:modified>
</cp:coreProperties>
</file>