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ADDB" w14:textId="77777777" w:rsidR="00B34F70" w:rsidRPr="00213AF0" w:rsidRDefault="00B34F70" w:rsidP="00B34F7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96192C8" w14:textId="77777777" w:rsidR="00B34F70" w:rsidRDefault="00B34F70" w:rsidP="00B34F7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F48F5E5" w14:textId="77777777" w:rsidR="00B34F70" w:rsidRPr="0018683B" w:rsidRDefault="0053265C" w:rsidP="00B34F70">
      <w:pPr>
        <w:jc w:val="center"/>
        <w:rPr>
          <w:sz w:val="24"/>
          <w:lang w:val="es-ES"/>
        </w:rPr>
      </w:pPr>
      <w:hyperlink r:id="rId4" w:history="1">
        <w:r w:rsidR="00B34F70" w:rsidRPr="002B3EEA">
          <w:rPr>
            <w:rStyle w:val="Hipervnculo"/>
            <w:sz w:val="24"/>
            <w:lang w:val="es-ES"/>
          </w:rPr>
          <w:t>http://bit.ly/abibliog</w:t>
        </w:r>
      </w:hyperlink>
      <w:r w:rsidR="00B34F70">
        <w:rPr>
          <w:sz w:val="24"/>
          <w:lang w:val="es-ES"/>
        </w:rPr>
        <w:t xml:space="preserve"> </w:t>
      </w:r>
    </w:p>
    <w:p w14:paraId="0D0E39F8" w14:textId="77777777" w:rsidR="00B34F70" w:rsidRPr="00726328" w:rsidRDefault="00B34F70" w:rsidP="00B34F7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5D2A885" w14:textId="77777777" w:rsidR="00B34F70" w:rsidRPr="00C7791C" w:rsidRDefault="00B34F70" w:rsidP="00B34F7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7791C">
        <w:rPr>
          <w:sz w:val="24"/>
          <w:lang w:val="en-US"/>
        </w:rPr>
        <w:t>(University of Zaragoza, Spain)</w:t>
      </w:r>
    </w:p>
    <w:p w14:paraId="2D97F6D2" w14:textId="77777777" w:rsidR="00B34F70" w:rsidRPr="00C7791C" w:rsidRDefault="00B34F70" w:rsidP="00B34F70">
      <w:pPr>
        <w:jc w:val="center"/>
        <w:rPr>
          <w:lang w:val="en-US"/>
        </w:rPr>
      </w:pPr>
    </w:p>
    <w:bookmarkEnd w:id="0"/>
    <w:bookmarkEnd w:id="1"/>
    <w:p w14:paraId="39E49D8C" w14:textId="77777777" w:rsidR="00B34F70" w:rsidRPr="00C7791C" w:rsidRDefault="00B34F70" w:rsidP="00B34F70">
      <w:pPr>
        <w:ind w:left="0" w:firstLine="0"/>
        <w:jc w:val="center"/>
        <w:rPr>
          <w:color w:val="000000"/>
          <w:lang w:val="en-US"/>
        </w:rPr>
      </w:pPr>
    </w:p>
    <w:p w14:paraId="127CD3BC" w14:textId="77777777" w:rsidR="00CC62C2" w:rsidRPr="00EF7E69" w:rsidRDefault="00CC62C2">
      <w:pPr>
        <w:ind w:left="0" w:firstLine="0"/>
        <w:jc w:val="center"/>
        <w:rPr>
          <w:color w:val="000000"/>
          <w:lang w:val="en-US"/>
        </w:rPr>
      </w:pPr>
    </w:p>
    <w:p w14:paraId="59D39EE6" w14:textId="77777777" w:rsidR="00CC62C2" w:rsidRPr="00EF7E69" w:rsidRDefault="00CC62C2" w:rsidP="00CC62C2">
      <w:pPr>
        <w:pStyle w:val="Ttulo1"/>
        <w:rPr>
          <w:rFonts w:ascii="Times" w:hAnsi="Times"/>
          <w:smallCaps/>
          <w:sz w:val="36"/>
          <w:lang w:val="en-US"/>
        </w:rPr>
      </w:pPr>
      <w:r w:rsidRPr="00EF7E69">
        <w:rPr>
          <w:rFonts w:ascii="Times" w:hAnsi="Times"/>
          <w:smallCaps/>
          <w:sz w:val="36"/>
          <w:lang w:val="en-US"/>
        </w:rPr>
        <w:t>Peasants</w:t>
      </w:r>
    </w:p>
    <w:p w14:paraId="2683C1F6" w14:textId="77777777" w:rsidR="00CC62C2" w:rsidRPr="00EF7E69" w:rsidRDefault="00CC62C2">
      <w:pPr>
        <w:rPr>
          <w:b/>
          <w:lang w:val="en-US"/>
        </w:rPr>
      </w:pPr>
    </w:p>
    <w:p w14:paraId="27B4BD21" w14:textId="77777777" w:rsidR="00CC62C2" w:rsidRPr="00EF7E69" w:rsidRDefault="00CC62C2">
      <w:pPr>
        <w:rPr>
          <w:b/>
          <w:lang w:val="en-US"/>
        </w:rPr>
      </w:pPr>
    </w:p>
    <w:p w14:paraId="5BC86EC2" w14:textId="77777777" w:rsidR="00CC62C2" w:rsidRPr="007138DC" w:rsidRDefault="00CC62C2" w:rsidP="00CC62C2">
      <w:r w:rsidRPr="00206934">
        <w:rPr>
          <w:lang w:val="en-US"/>
        </w:rPr>
        <w:t xml:space="preserve">Ballarín Aured, Manuel. </w:t>
      </w:r>
      <w:r w:rsidRPr="007138DC">
        <w:t xml:space="preserve">"De caciques y descamisados: el movimiento obrero del Campo de Cariñena en la II República." In </w:t>
      </w:r>
      <w:r w:rsidRPr="00B07E7B">
        <w:rPr>
          <w:i/>
        </w:rPr>
        <w:t>Comarca Campo de Cariñena.</w:t>
      </w:r>
      <w:r w:rsidRPr="007138DC">
        <w:t xml:space="preserve"> Ed. Alberto Sabio Alcutén. Gobierno de Aragón, 2010.</w:t>
      </w:r>
    </w:p>
    <w:p w14:paraId="334DE52A" w14:textId="77777777" w:rsidR="00CC62C2" w:rsidRPr="00EF7E69" w:rsidRDefault="00CC62C2">
      <w:pPr>
        <w:rPr>
          <w:lang w:val="en-US"/>
        </w:rPr>
      </w:pPr>
      <w:r w:rsidRPr="00EF7E69">
        <w:rPr>
          <w:lang w:val="en-US"/>
        </w:rPr>
        <w:t xml:space="preserve">Bax, E. B. </w:t>
      </w:r>
      <w:r w:rsidRPr="00EF7E69">
        <w:rPr>
          <w:i/>
          <w:lang w:val="en-US"/>
        </w:rPr>
        <w:t xml:space="preserve">Peasants' War in Germany, 1525-1526. </w:t>
      </w:r>
      <w:r w:rsidRPr="00EF7E69">
        <w:rPr>
          <w:lang w:val="en-US"/>
        </w:rPr>
        <w:t xml:space="preserve">1899. Kelley, 1968. </w:t>
      </w:r>
    </w:p>
    <w:p w14:paraId="4E5D4A2F" w14:textId="77777777" w:rsidR="00CC62C2" w:rsidRPr="00EF7E69" w:rsidRDefault="00CC62C2">
      <w:pPr>
        <w:rPr>
          <w:lang w:val="en-US"/>
        </w:rPr>
      </w:pPr>
      <w:r w:rsidRPr="00EF7E69">
        <w:rPr>
          <w:lang w:val="en-US"/>
        </w:rPr>
        <w:t xml:space="preserve">Bleiber, Helmut. "Bauern und Landarbeiter in der bürgerlich demokratischen Revolution von 1848/49 in Deutschland." </w:t>
      </w:r>
      <w:r w:rsidRPr="00EF7E69">
        <w:rPr>
          <w:i/>
          <w:lang w:val="en-US"/>
        </w:rPr>
        <w:t xml:space="preserve">Zeitschrift für Geschichtswissenschaft </w:t>
      </w:r>
      <w:r w:rsidRPr="00EF7E69">
        <w:rPr>
          <w:lang w:val="en-US"/>
        </w:rPr>
        <w:t xml:space="preserve">17 (1969): 289-310. </w:t>
      </w:r>
    </w:p>
    <w:p w14:paraId="6BF3C350" w14:textId="77777777" w:rsidR="00CC62C2" w:rsidRPr="00C903B7" w:rsidRDefault="00CC62C2" w:rsidP="00CC62C2">
      <w:r w:rsidRPr="00EF7E69">
        <w:rPr>
          <w:lang w:val="en-US"/>
        </w:rPr>
        <w:t xml:space="preserve">Bourdieu, Pierre, and Marie-Claire Bourdieu. "The Peasant and Photography." </w:t>
      </w:r>
      <w:r w:rsidRPr="007549D3">
        <w:rPr>
          <w:i/>
        </w:rPr>
        <w:t>Ethnography</w:t>
      </w:r>
      <w:r w:rsidRPr="00C903B7">
        <w:t xml:space="preserve"> 5 (2004): 601-616.</w:t>
      </w:r>
    </w:p>
    <w:p w14:paraId="0198D6E4" w14:textId="77777777" w:rsidR="00CC62C2" w:rsidRDefault="00CC62C2">
      <w:pPr>
        <w:ind w:right="10"/>
      </w:pPr>
      <w:r>
        <w:t xml:space="preserve">Caracciolo, Alberto. </w:t>
      </w:r>
      <w:r>
        <w:rPr>
          <w:i/>
        </w:rPr>
        <w:t>Il Movimento contadino nel Lazio.</w:t>
      </w:r>
      <w:r>
        <w:t xml:space="preserve"> Rome: Rinascità, 1952.</w:t>
      </w:r>
    </w:p>
    <w:p w14:paraId="5F78A1FF" w14:textId="77777777" w:rsidR="00CC62C2" w:rsidRPr="00EF7E69" w:rsidRDefault="00CC62C2">
      <w:pPr>
        <w:rPr>
          <w:lang w:val="en-US"/>
        </w:rPr>
      </w:pPr>
      <w:r w:rsidRPr="00EF7E69">
        <w:rPr>
          <w:lang w:val="en-US"/>
        </w:rPr>
        <w:t xml:space="preserve">Clapp, Roger A. J. "Representing Reciprocity, Reproducing Domination: Ideology and the Labour Process in Latin American Contract Farming." </w:t>
      </w:r>
      <w:r w:rsidRPr="00EF7E69">
        <w:rPr>
          <w:i/>
          <w:lang w:val="en-US"/>
        </w:rPr>
        <w:t>Journal of Peasant Studies</w:t>
      </w:r>
      <w:r w:rsidRPr="00EF7E69">
        <w:rPr>
          <w:lang w:val="en-US"/>
        </w:rPr>
        <w:t xml:space="preserve"> 16.1 (October 1988).</w:t>
      </w:r>
    </w:p>
    <w:p w14:paraId="31EBA42E" w14:textId="77777777" w:rsidR="00CC62C2" w:rsidRPr="002C3B2B" w:rsidRDefault="00CC62C2">
      <w:pPr>
        <w:rPr>
          <w:lang w:val="en-US"/>
        </w:rPr>
      </w:pPr>
      <w:r w:rsidRPr="00EF7E69">
        <w:rPr>
          <w:lang w:val="en-US"/>
        </w:rPr>
        <w:t xml:space="preserve">Cornwall, Julian. </w:t>
      </w:r>
      <w:r w:rsidRPr="00EF7E69">
        <w:rPr>
          <w:i/>
          <w:lang w:val="en-US"/>
        </w:rPr>
        <w:t>Revolt of the Peasantry</w:t>
      </w:r>
      <w:r w:rsidRPr="00EF7E69">
        <w:rPr>
          <w:lang w:val="en-US"/>
        </w:rPr>
        <w:t xml:space="preserve">. </w:t>
      </w:r>
      <w:r w:rsidRPr="002C3B2B">
        <w:rPr>
          <w:lang w:val="en-US"/>
        </w:rPr>
        <w:t>London: Routledge &amp; Kegan Paul, 1977.</w:t>
      </w:r>
    </w:p>
    <w:p w14:paraId="38065745" w14:textId="77777777" w:rsidR="002C3B2B" w:rsidRPr="00DD5D31" w:rsidRDefault="002C3B2B" w:rsidP="002C3B2B">
      <w:pPr>
        <w:rPr>
          <w:lang w:val="en-US"/>
        </w:rPr>
      </w:pPr>
      <w:r>
        <w:rPr>
          <w:lang w:val="en-US"/>
        </w:rPr>
        <w:t>Craig, David</w:t>
      </w:r>
      <w:r w:rsidRPr="00DD5D31">
        <w:rPr>
          <w:lang w:val="en-US"/>
        </w:rPr>
        <w:t xml:space="preserve">. "Novels of Peasant Crisis." </w:t>
      </w:r>
      <w:r w:rsidRPr="00DD5D31">
        <w:rPr>
          <w:i/>
          <w:lang w:val="en-US"/>
        </w:rPr>
        <w:t>Journal of Peasant Studies</w:t>
      </w:r>
      <w:r w:rsidRPr="00DD5D31">
        <w:rPr>
          <w:lang w:val="en-US"/>
        </w:rPr>
        <w:t xml:space="preserve"> 2 (1974): 47-68.</w:t>
      </w:r>
    </w:p>
    <w:p w14:paraId="664ED4BF" w14:textId="77777777" w:rsidR="00CC62C2" w:rsidRPr="00EF7E69" w:rsidRDefault="00CC62C2">
      <w:pPr>
        <w:rPr>
          <w:lang w:val="en-US"/>
        </w:rPr>
      </w:pPr>
      <w:r w:rsidRPr="00C72A07">
        <w:rPr>
          <w:lang w:val="es-ES"/>
        </w:rPr>
        <w:t xml:space="preserve">Della Peruta, Franco. </w:t>
      </w:r>
      <w:r>
        <w:t xml:space="preserve">"I contadini nella rivoluzione lombarda del 1848." </w:t>
      </w:r>
      <w:r w:rsidRPr="00EF7E69">
        <w:rPr>
          <w:i/>
          <w:lang w:val="en-US"/>
        </w:rPr>
        <w:t xml:space="preserve">Movimento Operaio </w:t>
      </w:r>
      <w:r w:rsidRPr="00EF7E69">
        <w:rPr>
          <w:lang w:val="en-US"/>
        </w:rPr>
        <w:t>n.s. 5 (1953): 525-575.</w:t>
      </w:r>
    </w:p>
    <w:p w14:paraId="794485B1" w14:textId="77777777" w:rsidR="00CC62C2" w:rsidRDefault="00CC62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  <w:r w:rsidRPr="00EF7E69">
        <w:rPr>
          <w:lang w:val="en-US"/>
        </w:rPr>
        <w:t xml:space="preserve">Dobson, R. B. </w:t>
      </w:r>
      <w:r w:rsidRPr="00EF7E69">
        <w:rPr>
          <w:i/>
          <w:lang w:val="en-US"/>
        </w:rPr>
        <w:t>The Peasants' Revolt of 1381</w:t>
      </w:r>
      <w:r w:rsidRPr="00EF7E69">
        <w:rPr>
          <w:lang w:val="en-US"/>
        </w:rPr>
        <w:t xml:space="preserve">. </w:t>
      </w:r>
      <w:r>
        <w:t>London: Macmillan, 1983.</w:t>
      </w:r>
    </w:p>
    <w:p w14:paraId="54C9BD21" w14:textId="77777777" w:rsidR="00CC62C2" w:rsidRDefault="00CC62C2">
      <w:pPr>
        <w:rPr>
          <w:color w:val="000000"/>
        </w:rPr>
      </w:pPr>
      <w:r>
        <w:rPr>
          <w:color w:val="000000"/>
        </w:rPr>
        <w:t xml:space="preserve">Estévez Saá, José Manuel. </w:t>
      </w:r>
      <w:r w:rsidRPr="00EF7E69">
        <w:rPr>
          <w:color w:val="000000"/>
          <w:lang w:val="en-US"/>
        </w:rPr>
        <w:t xml:space="preserve">"From the Country to the City: The Peasant's Loss of Identity in John Berger's Trilogy." In </w:t>
      </w:r>
      <w:r w:rsidRPr="00EF7E69">
        <w:rPr>
          <w:i/>
          <w:color w:val="000000"/>
          <w:lang w:val="en-US"/>
        </w:rPr>
        <w:t>AEDEAN XXX: Proceedings of the 30th International AEDEAN Conference.</w:t>
      </w:r>
      <w:r w:rsidRPr="00EF7E69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5A696F22" w14:textId="77777777" w:rsidR="00CC62C2" w:rsidRPr="00EF7E69" w:rsidRDefault="00CC62C2">
      <w:pPr>
        <w:tabs>
          <w:tab w:val="left" w:pos="1720"/>
        </w:tabs>
        <w:ind w:right="10"/>
        <w:rPr>
          <w:lang w:val="en-US"/>
        </w:rPr>
      </w:pPr>
      <w:r w:rsidRPr="00EF7E69">
        <w:rPr>
          <w:lang w:val="en-US"/>
        </w:rPr>
        <w:lastRenderedPageBreak/>
        <w:t xml:space="preserve">Everitt, Alan. </w:t>
      </w:r>
      <w:r w:rsidRPr="00EF7E69">
        <w:rPr>
          <w:i/>
          <w:lang w:val="en-US"/>
        </w:rPr>
        <w:t>Patterns of Rural Dissent in the Nineteenth Century.</w:t>
      </w:r>
      <w:r w:rsidRPr="00EF7E69">
        <w:rPr>
          <w:lang w:val="en-US"/>
        </w:rPr>
        <w:t xml:space="preserve"> Leicester: Leicester UP 1972.</w:t>
      </w:r>
    </w:p>
    <w:p w14:paraId="19D94485" w14:textId="77777777" w:rsidR="00CC62C2" w:rsidRPr="00EF7E69" w:rsidRDefault="00CC62C2">
      <w:pPr>
        <w:rPr>
          <w:lang w:val="en-US"/>
        </w:rPr>
      </w:pPr>
      <w:r w:rsidRPr="00EF7E69">
        <w:rPr>
          <w:lang w:val="en-US"/>
        </w:rPr>
        <w:t xml:space="preserve">Feuerwerker, Yi-tsi Mei. </w:t>
      </w:r>
      <w:r w:rsidRPr="00EF7E69">
        <w:rPr>
          <w:i/>
          <w:lang w:val="en-US"/>
        </w:rPr>
        <w:t xml:space="preserve">Ideology, Power, Text: Self-Representation and the Peasant "Other" in Modern Chinese Literature. </w:t>
      </w:r>
      <w:r w:rsidRPr="00EF7E69">
        <w:rPr>
          <w:lang w:val="en-US"/>
        </w:rPr>
        <w:t>Stanford UP, 1998.</w:t>
      </w:r>
    </w:p>
    <w:p w14:paraId="3F265BA3" w14:textId="77777777" w:rsidR="00CC62C2" w:rsidRPr="00EF7E69" w:rsidRDefault="00CC62C2">
      <w:pPr>
        <w:ind w:right="10"/>
        <w:rPr>
          <w:lang w:val="en-US"/>
        </w:rPr>
      </w:pPr>
      <w:r w:rsidRPr="00EF7E69">
        <w:rPr>
          <w:lang w:val="en-US"/>
        </w:rPr>
        <w:t xml:space="preserve">Franlin, S. H. </w:t>
      </w:r>
      <w:r w:rsidRPr="00EF7E69">
        <w:rPr>
          <w:i/>
          <w:lang w:val="en-US"/>
        </w:rPr>
        <w:t>The European Peasantry: The Final Phase</w:t>
      </w:r>
      <w:r w:rsidRPr="00EF7E69">
        <w:rPr>
          <w:lang w:val="en-US"/>
        </w:rPr>
        <w:t>. London: Methuen, 1969.</w:t>
      </w:r>
    </w:p>
    <w:p w14:paraId="3D965455" w14:textId="77777777" w:rsidR="00CC62C2" w:rsidRPr="00EF7E69" w:rsidRDefault="00CC62C2">
      <w:pPr>
        <w:rPr>
          <w:lang w:val="en-US"/>
        </w:rPr>
      </w:pPr>
      <w:r w:rsidRPr="00EF7E69">
        <w:rPr>
          <w:lang w:val="en-US"/>
        </w:rPr>
        <w:t xml:space="preserve">Goubert, Pierre. </w:t>
      </w:r>
      <w:r w:rsidRPr="00EF7E69">
        <w:rPr>
          <w:i/>
          <w:lang w:val="en-US"/>
        </w:rPr>
        <w:t xml:space="preserve">La vie quotidienne des paysans français au 17e siècle. </w:t>
      </w:r>
      <w:r w:rsidRPr="00EF7E69">
        <w:rPr>
          <w:lang w:val="en-US"/>
        </w:rPr>
        <w:t xml:space="preserve">Hachette 1982. </w:t>
      </w:r>
    </w:p>
    <w:p w14:paraId="4B2E0BBB" w14:textId="77777777" w:rsidR="00CC62C2" w:rsidRPr="00EF7E69" w:rsidRDefault="00CC62C2" w:rsidP="00CC62C2">
      <w:pPr>
        <w:rPr>
          <w:lang w:val="en-US"/>
        </w:rPr>
      </w:pPr>
      <w:r w:rsidRPr="00EF7E69">
        <w:rPr>
          <w:lang w:val="en-US"/>
        </w:rPr>
        <w:t xml:space="preserve">Greenblatt, Stephen. "Murdering Peasants: Status, Genre, and the Representation of Rebellion." </w:t>
      </w:r>
      <w:r w:rsidRPr="00EF7E69">
        <w:rPr>
          <w:i/>
          <w:lang w:val="en-US"/>
        </w:rPr>
        <w:t>Representations</w:t>
      </w:r>
      <w:r w:rsidRPr="00EF7E69">
        <w:rPr>
          <w:lang w:val="en-US"/>
        </w:rPr>
        <w:t xml:space="preserve"> 1 (1983): 1-29.</w:t>
      </w:r>
    </w:p>
    <w:p w14:paraId="4084F062" w14:textId="77777777" w:rsidR="00CC62C2" w:rsidRPr="00EF7E69" w:rsidRDefault="00CC62C2">
      <w:pPr>
        <w:rPr>
          <w:lang w:val="en-US"/>
        </w:rPr>
      </w:pPr>
      <w:r w:rsidRPr="00EF7E69">
        <w:rPr>
          <w:lang w:val="en-US"/>
        </w:rPr>
        <w:t xml:space="preserve">Guha, Ranajit. </w:t>
      </w:r>
      <w:r w:rsidRPr="00EF7E69">
        <w:rPr>
          <w:i/>
          <w:lang w:val="en-US"/>
        </w:rPr>
        <w:t>Elementary Aspects of Peasant Insurgency in Colonial India</w:t>
      </w:r>
      <w:r w:rsidRPr="00EF7E69">
        <w:rPr>
          <w:i/>
          <w:sz w:val="18"/>
          <w:lang w:val="en-US"/>
        </w:rPr>
        <w:t xml:space="preserve">. </w:t>
      </w:r>
      <w:r w:rsidRPr="00EF7E69">
        <w:rPr>
          <w:lang w:val="en-US"/>
        </w:rPr>
        <w:t>Delhi: Oxford UP, 1983.</w:t>
      </w:r>
    </w:p>
    <w:p w14:paraId="4706A536" w14:textId="77777777" w:rsidR="00CC62C2" w:rsidRPr="00EF7E69" w:rsidRDefault="00CC62C2">
      <w:pPr>
        <w:rPr>
          <w:lang w:val="en-US"/>
        </w:rPr>
      </w:pPr>
      <w:r w:rsidRPr="00EF7E69">
        <w:rPr>
          <w:lang w:val="en-US"/>
        </w:rPr>
        <w:t xml:space="preserve">Hammond, J. L., and Barbara Hammond. </w:t>
      </w:r>
      <w:r w:rsidRPr="00EF7E69">
        <w:rPr>
          <w:i/>
          <w:lang w:val="en-US"/>
        </w:rPr>
        <w:t xml:space="preserve">The Village Labourer, 1760-1832: A Study in the Government of England before the Reform Bill. </w:t>
      </w:r>
      <w:r w:rsidRPr="00EF7E69">
        <w:rPr>
          <w:lang w:val="en-US"/>
        </w:rPr>
        <w:t>Longmans</w:t>
      </w:r>
      <w:r w:rsidR="008C7450" w:rsidRPr="00EF7E69">
        <w:rPr>
          <w:lang w:val="en-US"/>
        </w:rPr>
        <w:t>,</w:t>
      </w:r>
      <w:r w:rsidRPr="00EF7E69">
        <w:rPr>
          <w:lang w:val="en-US"/>
        </w:rPr>
        <w:t xml:space="preserve"> 1927. </w:t>
      </w:r>
    </w:p>
    <w:p w14:paraId="64FCD8A4" w14:textId="77777777" w:rsidR="00CC62C2" w:rsidRDefault="00CC62C2">
      <w:r w:rsidRPr="00EF7E69">
        <w:rPr>
          <w:lang w:val="en-US"/>
        </w:rPr>
        <w:t xml:space="preserve">Hasbach, W. </w:t>
      </w:r>
      <w:r w:rsidRPr="00EF7E69">
        <w:rPr>
          <w:i/>
          <w:lang w:val="en-US"/>
        </w:rPr>
        <w:t xml:space="preserve">A History of the English Agricultural Labourer. </w:t>
      </w:r>
      <w:r w:rsidRPr="00EF7E69">
        <w:rPr>
          <w:lang w:val="en-US"/>
        </w:rPr>
        <w:t xml:space="preserve">1894. Trans. R. Kenyon. Preface by Sidney Webb. </w:t>
      </w:r>
      <w:r>
        <w:t>Cass, 1966.</w:t>
      </w:r>
    </w:p>
    <w:p w14:paraId="530FE51E" w14:textId="77777777" w:rsidR="00CC62C2" w:rsidRPr="00EF7E69" w:rsidRDefault="00CC62C2">
      <w:pPr>
        <w:rPr>
          <w:lang w:val="en-US"/>
        </w:rPr>
      </w:pPr>
      <w:r>
        <w:t xml:space="preserve">Hobsbawm, Eric J. </w:t>
      </w:r>
      <w:r>
        <w:rPr>
          <w:i/>
        </w:rPr>
        <w:t xml:space="preserve">Los campesinos y la política. </w:t>
      </w:r>
      <w:r>
        <w:t xml:space="preserve">Hamza Alavi, </w:t>
      </w:r>
      <w:r>
        <w:rPr>
          <w:i/>
        </w:rPr>
        <w:t xml:space="preserve">Las clases campesinas y las lealtades primordiales. </w:t>
      </w:r>
      <w:r w:rsidRPr="00EF7E69">
        <w:rPr>
          <w:lang w:val="en-US"/>
        </w:rPr>
        <w:t>(Cuadernos Anagrama 128). Barcelona: Anagrama [1970s].</w:t>
      </w:r>
    </w:p>
    <w:p w14:paraId="23D58C10" w14:textId="77777777" w:rsidR="00CC62C2" w:rsidRPr="00EF7E69" w:rsidRDefault="00CC62C2">
      <w:pPr>
        <w:ind w:right="10"/>
        <w:rPr>
          <w:lang w:val="en-US"/>
        </w:rPr>
      </w:pPr>
      <w:r w:rsidRPr="00EF7E69">
        <w:rPr>
          <w:lang w:val="en-US"/>
        </w:rPr>
        <w:t xml:space="preserve">Hübner, Hans. "Die ostpreussischen Landarbeiter im Kampf gegen junkerliche Ausbeutung und Willkür (1848-1914)." </w:t>
      </w:r>
      <w:r w:rsidRPr="00EF7E69">
        <w:rPr>
          <w:i/>
          <w:lang w:val="en-US"/>
        </w:rPr>
        <w:t>Zeitschrift für Geschich</w:t>
      </w:r>
      <w:r w:rsidR="00F959A2" w:rsidRPr="00EF7E69">
        <w:rPr>
          <w:i/>
          <w:lang w:val="en-US"/>
        </w:rPr>
        <w:t>t</w:t>
      </w:r>
      <w:r w:rsidRPr="00EF7E69">
        <w:rPr>
          <w:i/>
          <w:lang w:val="en-US"/>
        </w:rPr>
        <w:t>swissenschaf</w:t>
      </w:r>
      <w:r w:rsidR="00F959A2" w:rsidRPr="00EF7E69">
        <w:rPr>
          <w:lang w:val="en-US"/>
        </w:rPr>
        <w:t xml:space="preserve"> 2 (1963): 552-</w:t>
      </w:r>
      <w:r w:rsidRPr="00EF7E69">
        <w:rPr>
          <w:lang w:val="en-US"/>
        </w:rPr>
        <w:t>70.</w:t>
      </w:r>
    </w:p>
    <w:p w14:paraId="526B0552" w14:textId="77777777" w:rsidR="00CC62C2" w:rsidRPr="00EF7E69" w:rsidRDefault="00CC62C2">
      <w:pPr>
        <w:rPr>
          <w:lang w:val="en-US"/>
        </w:rPr>
      </w:pPr>
      <w:r w:rsidRPr="00EF7E69">
        <w:rPr>
          <w:lang w:val="en-US"/>
        </w:rPr>
        <w:t xml:space="preserve">Le Roy Ladurie, Emmanuel. </w:t>
      </w:r>
      <w:r w:rsidRPr="00EF7E69">
        <w:rPr>
          <w:i/>
          <w:lang w:val="en-US"/>
        </w:rPr>
        <w:t>The Peasants of Languedoc.</w:t>
      </w:r>
      <w:r w:rsidRPr="00EF7E69">
        <w:rPr>
          <w:lang w:val="en-US"/>
        </w:rPr>
        <w:t xml:space="preserve"> Trans. John Day. Urbana: U of Illinois P, 1974.</w:t>
      </w:r>
    </w:p>
    <w:p w14:paraId="6EB80DE0" w14:textId="77777777" w:rsidR="005650F0" w:rsidRDefault="005650F0" w:rsidP="005650F0">
      <w:r>
        <w:t xml:space="preserve">Mezei, Arpad. </w:t>
      </w:r>
      <w:r>
        <w:rPr>
          <w:i/>
        </w:rPr>
        <w:t>A paraszti létforma az europai kulturaban.</w:t>
      </w:r>
      <w:r>
        <w:t xml:space="preserve"> Budapest: École Européenne, 1946. ("La forme d'existence du paysan dans la culture européenne").</w:t>
      </w:r>
    </w:p>
    <w:p w14:paraId="25F94A94" w14:textId="77777777" w:rsidR="00790DCB" w:rsidRPr="00790DCB" w:rsidRDefault="00CC62C2" w:rsidP="00790DCB">
      <w:pPr>
        <w:rPr>
          <w:i/>
        </w:rPr>
      </w:pPr>
      <w:r>
        <w:t xml:space="preserve">Nelken, Margarita. </w:t>
      </w:r>
      <w:r w:rsidR="00790DCB">
        <w:rPr>
          <w:i/>
        </w:rPr>
        <w:t>La epopeya campesina.</w:t>
      </w:r>
      <w:r w:rsidR="00790DCB">
        <w:t xml:space="preserve"> Madrid: Aldus, 1936.</w:t>
      </w:r>
    </w:p>
    <w:p w14:paraId="67AEE183" w14:textId="77777777" w:rsidR="00F959A2" w:rsidRPr="00EF7E69" w:rsidRDefault="00F959A2" w:rsidP="00F959A2">
      <w:pPr>
        <w:ind w:right="10"/>
        <w:rPr>
          <w:lang w:val="en-US"/>
        </w:rPr>
      </w:pPr>
      <w:r>
        <w:t xml:space="preserve">Procacci, Giuliano. "Geografia e struttura del movemento contadino della valle padana nel suo periodo formative (1901-1906)." </w:t>
      </w:r>
      <w:r w:rsidRPr="00EF7E69">
        <w:rPr>
          <w:i/>
          <w:lang w:val="en-US"/>
        </w:rPr>
        <w:t>Studi storici</w:t>
      </w:r>
      <w:r w:rsidRPr="00EF7E69">
        <w:rPr>
          <w:lang w:val="en-US"/>
        </w:rPr>
        <w:t xml:space="preserve"> 5 (1964): 41-120.</w:t>
      </w:r>
    </w:p>
    <w:p w14:paraId="3B0E3EF3" w14:textId="77777777" w:rsidR="00CC62C2" w:rsidRPr="00EF7E69" w:rsidRDefault="00CC62C2">
      <w:pPr>
        <w:rPr>
          <w:lang w:val="en-US"/>
        </w:rPr>
      </w:pPr>
      <w:r w:rsidRPr="00EF7E69">
        <w:rPr>
          <w:lang w:val="en-US"/>
        </w:rPr>
        <w:t xml:space="preserve">Quaife, G. R. </w:t>
      </w:r>
      <w:r w:rsidRPr="00EF7E69">
        <w:rPr>
          <w:i/>
          <w:lang w:val="en-US"/>
        </w:rPr>
        <w:t>Wanton Wenches and Wayward Wives: Peasants and Illicit Sex in Early Seventeenth-Century England.</w:t>
      </w:r>
      <w:r w:rsidRPr="00EF7E69">
        <w:rPr>
          <w:lang w:val="en-US"/>
        </w:rPr>
        <w:t xml:space="preserve"> London: Croom Helm, 1969.</w:t>
      </w:r>
    </w:p>
    <w:p w14:paraId="2C91BA62" w14:textId="77777777" w:rsidR="00CC62C2" w:rsidRDefault="00CC62C2">
      <w:pPr>
        <w:ind w:right="10"/>
      </w:pPr>
      <w:r w:rsidRPr="00EF7E69">
        <w:rPr>
          <w:lang w:val="en-US"/>
        </w:rPr>
        <w:t xml:space="preserve">Reis, K. </w:t>
      </w:r>
      <w:r w:rsidRPr="00EF7E69">
        <w:rPr>
          <w:i/>
          <w:lang w:val="en-US"/>
        </w:rPr>
        <w:t>Agrarfrage und Agrarbewegung in Schlesien im Jahre</w:t>
      </w:r>
      <w:r w:rsidRPr="00EF7E69">
        <w:rPr>
          <w:lang w:val="en-US"/>
        </w:rPr>
        <w:t xml:space="preserve"> </w:t>
      </w:r>
      <w:r w:rsidRPr="00EF7E69">
        <w:rPr>
          <w:i/>
          <w:lang w:val="en-US"/>
        </w:rPr>
        <w:t xml:space="preserve">1848. </w:t>
      </w:r>
      <w:r>
        <w:t>Breslau: F. Hirt, 1910.</w:t>
      </w:r>
    </w:p>
    <w:p w14:paraId="6DA80DBA" w14:textId="77777777" w:rsidR="00536501" w:rsidRPr="00B8243F" w:rsidRDefault="00536501" w:rsidP="005365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Rodrigo Mora, Félix.</w:t>
      </w:r>
      <w:r w:rsidRPr="00B8243F">
        <w:rPr>
          <w:i/>
          <w:sz w:val="28"/>
          <w:szCs w:val="28"/>
        </w:rPr>
        <w:t xml:space="preserve"> </w:t>
      </w:r>
      <w:r w:rsidRPr="00B8243F">
        <w:rPr>
          <w:sz w:val="28"/>
          <w:szCs w:val="28"/>
        </w:rPr>
        <w:t xml:space="preserve">"IV. El pueblo y el carlismo. Un ensayo de interpretación." In Rodrigo Mora, </w:t>
      </w:r>
      <w:r w:rsidRPr="00B8243F">
        <w:rPr>
          <w:i/>
          <w:sz w:val="28"/>
          <w:szCs w:val="28"/>
        </w:rPr>
        <w:t xml:space="preserve">Naturaleza, ruralidad &amp; </w:t>
      </w:r>
      <w:r w:rsidRPr="00B8243F">
        <w:rPr>
          <w:i/>
          <w:sz w:val="28"/>
          <w:szCs w:val="28"/>
        </w:rPr>
        <w:lastRenderedPageBreak/>
        <w:t>civilización.</w:t>
      </w:r>
      <w:r w:rsidRPr="00B8243F">
        <w:rPr>
          <w:sz w:val="28"/>
          <w:szCs w:val="28"/>
        </w:rPr>
        <w:t xml:space="preserve"> N.p.: Editorial Brulot, 2008. 2nd ed. 2010. 59-74.*</w:t>
      </w:r>
    </w:p>
    <w:p w14:paraId="63238763" w14:textId="77777777" w:rsidR="00CC62C2" w:rsidRDefault="00CC62C2">
      <w:pPr>
        <w:ind w:right="30"/>
      </w:pPr>
      <w:r>
        <w:t xml:space="preserve">Shanin, Teodor. </w:t>
      </w:r>
      <w:r>
        <w:rPr>
          <w:i/>
        </w:rPr>
        <w:t xml:space="preserve">Naturaleza y lógica de la economía campesina. </w:t>
      </w:r>
      <w:r>
        <w:t>(Cuadernos Anagrama 129). Barcelona: Anagrama [1970s].</w:t>
      </w:r>
    </w:p>
    <w:p w14:paraId="650DD3AE" w14:textId="77777777" w:rsidR="00CC62C2" w:rsidRPr="00EF7E69" w:rsidRDefault="00CC62C2">
      <w:pPr>
        <w:rPr>
          <w:lang w:val="en-US"/>
        </w:rPr>
      </w:pPr>
      <w:r w:rsidRPr="00EF7E69">
        <w:rPr>
          <w:lang w:val="en-US"/>
        </w:rPr>
        <w:t xml:space="preserve">Tarrow, Sidney. </w:t>
      </w:r>
      <w:r w:rsidRPr="00EF7E69">
        <w:rPr>
          <w:i/>
          <w:lang w:val="en-US"/>
        </w:rPr>
        <w:t xml:space="preserve">Peasant Communism in Southern Italy. </w:t>
      </w:r>
      <w:r w:rsidRPr="00EF7E69">
        <w:rPr>
          <w:lang w:val="en-US"/>
        </w:rPr>
        <w:t>New Haven: Yale University Press, 1967.</w:t>
      </w:r>
    </w:p>
    <w:p w14:paraId="5E7E9792" w14:textId="77777777" w:rsidR="00CC62C2" w:rsidRPr="00206934" w:rsidRDefault="00CC62C2" w:rsidP="00CC62C2">
      <w:pPr>
        <w:rPr>
          <w:lang w:val="es-ES"/>
        </w:rPr>
      </w:pPr>
      <w:r w:rsidRPr="00EF7E69">
        <w:rPr>
          <w:lang w:val="en-US"/>
        </w:rPr>
        <w:t xml:space="preserve">Thomas, William, and Florian Znaniecki. </w:t>
      </w:r>
      <w:r w:rsidRPr="00EF7E69">
        <w:rPr>
          <w:i/>
          <w:lang w:val="en-US"/>
        </w:rPr>
        <w:t>The Polish Peasant in Europe and America.</w:t>
      </w:r>
      <w:r w:rsidRPr="00EF7E69">
        <w:rPr>
          <w:lang w:val="en-US"/>
        </w:rPr>
        <w:t xml:space="preserve"> </w:t>
      </w:r>
      <w:r w:rsidRPr="00206934">
        <w:rPr>
          <w:lang w:val="es-ES"/>
        </w:rPr>
        <w:t>New York: Knopf, 1927.</w:t>
      </w:r>
    </w:p>
    <w:p w14:paraId="3989A251" w14:textId="77777777" w:rsidR="00206934" w:rsidRPr="00D53011" w:rsidRDefault="00206934" w:rsidP="00206934">
      <w:pPr>
        <w:rPr>
          <w:szCs w:val="28"/>
        </w:rPr>
      </w:pPr>
      <w:r w:rsidRPr="00D53011">
        <w:rPr>
          <w:szCs w:val="28"/>
        </w:rPr>
        <w:t xml:space="preserve">Tuñón de Lara, Manuel. </w:t>
      </w:r>
      <w:r w:rsidRPr="00D53011">
        <w:rPr>
          <w:i/>
          <w:szCs w:val="28"/>
        </w:rPr>
        <w:t>Luchas obreras y campesinas en Andalucía.</w:t>
      </w:r>
    </w:p>
    <w:p w14:paraId="7024D4F0" w14:textId="77777777" w:rsidR="00CC62C2" w:rsidRPr="00EF7E69" w:rsidRDefault="00CC62C2">
      <w:pPr>
        <w:ind w:right="10"/>
        <w:rPr>
          <w:lang w:val="en-US"/>
        </w:rPr>
      </w:pPr>
      <w:r w:rsidRPr="00EF7E69">
        <w:rPr>
          <w:lang w:val="en-US"/>
        </w:rPr>
        <w:t xml:space="preserve">Wolf, Eric. </w:t>
      </w:r>
      <w:r w:rsidRPr="00EF7E69">
        <w:rPr>
          <w:i/>
          <w:lang w:val="en-US"/>
        </w:rPr>
        <w:t>Peasant Wars of the Twentieth Century.</w:t>
      </w:r>
      <w:r w:rsidRPr="00EF7E69">
        <w:rPr>
          <w:lang w:val="en-US"/>
        </w:rPr>
        <w:t xml:space="preserve"> New York: Harper and Row, 1969.</w:t>
      </w:r>
    </w:p>
    <w:p w14:paraId="500A0162" w14:textId="77777777" w:rsidR="00CC62C2" w:rsidRPr="00EF7E69" w:rsidRDefault="00CC62C2">
      <w:pPr>
        <w:rPr>
          <w:i/>
          <w:lang w:val="en-US"/>
        </w:rPr>
      </w:pPr>
    </w:p>
    <w:p w14:paraId="2AE3F2BB" w14:textId="77777777" w:rsidR="00CC62C2" w:rsidRPr="00EF7E69" w:rsidRDefault="00CC62C2">
      <w:pPr>
        <w:rPr>
          <w:lang w:val="en-US"/>
        </w:rPr>
      </w:pPr>
    </w:p>
    <w:p w14:paraId="05E3B984" w14:textId="77777777" w:rsidR="00CC62C2" w:rsidRPr="00EF7E69" w:rsidRDefault="00CC62C2">
      <w:pPr>
        <w:rPr>
          <w:lang w:val="en-US"/>
        </w:rPr>
      </w:pPr>
    </w:p>
    <w:p w14:paraId="0C50BEAB" w14:textId="77777777" w:rsidR="00CC62C2" w:rsidRPr="00EF7E69" w:rsidRDefault="00CC62C2">
      <w:pPr>
        <w:rPr>
          <w:lang w:val="en-US"/>
        </w:rPr>
      </w:pPr>
    </w:p>
    <w:p w14:paraId="10AF6510" w14:textId="77777777" w:rsidR="00CC62C2" w:rsidRPr="00EF7E69" w:rsidRDefault="00CC62C2">
      <w:pPr>
        <w:rPr>
          <w:lang w:val="en-US"/>
        </w:rPr>
      </w:pPr>
      <w:r w:rsidRPr="00EF7E69">
        <w:rPr>
          <w:lang w:val="en-US"/>
        </w:rPr>
        <w:t>Films</w:t>
      </w:r>
    </w:p>
    <w:p w14:paraId="33C4E078" w14:textId="77777777" w:rsidR="00CC62C2" w:rsidRPr="00EF7E69" w:rsidRDefault="00CC62C2">
      <w:pPr>
        <w:rPr>
          <w:lang w:val="en-US"/>
        </w:rPr>
      </w:pPr>
    </w:p>
    <w:p w14:paraId="22E42447" w14:textId="77777777" w:rsidR="00CC62C2" w:rsidRPr="00EF7E69" w:rsidRDefault="00CC62C2">
      <w:pPr>
        <w:rPr>
          <w:lang w:val="en-US"/>
        </w:rPr>
      </w:pPr>
    </w:p>
    <w:p w14:paraId="2550729D" w14:textId="77777777" w:rsidR="00CC62C2" w:rsidRPr="00EF7E69" w:rsidRDefault="00CC62C2" w:rsidP="00CC62C2">
      <w:pPr>
        <w:rPr>
          <w:lang w:val="en-US"/>
        </w:rPr>
      </w:pPr>
      <w:r w:rsidRPr="00EF7E69">
        <w:rPr>
          <w:i/>
          <w:lang w:val="en-US"/>
        </w:rPr>
        <w:t>Dharti ke Lal/Sons of the Soil</w:t>
      </w:r>
      <w:r w:rsidRPr="00EF7E69">
        <w:rPr>
          <w:lang w:val="en-US"/>
        </w:rPr>
        <w:t xml:space="preserve">. </w:t>
      </w:r>
      <w:r>
        <w:t xml:space="preserve">Dir. K. A. Abbas. Prod. </w:t>
      </w:r>
      <w:r w:rsidRPr="00EF7E69">
        <w:rPr>
          <w:lang w:val="en-US"/>
        </w:rPr>
        <w:t>Indian People's Theatre Association (IPTA). 1943.</w:t>
      </w:r>
    </w:p>
    <w:p w14:paraId="1A49BB11" w14:textId="77777777" w:rsidR="00CC62C2" w:rsidRPr="00EF7E69" w:rsidRDefault="00CC62C2">
      <w:pPr>
        <w:rPr>
          <w:lang w:val="en-US"/>
        </w:rPr>
      </w:pPr>
    </w:p>
    <w:p w14:paraId="199A4056" w14:textId="77777777" w:rsidR="00CC62C2" w:rsidRPr="00EF7E69" w:rsidRDefault="00CC62C2">
      <w:pPr>
        <w:rPr>
          <w:lang w:val="en-US"/>
        </w:rPr>
      </w:pPr>
    </w:p>
    <w:p w14:paraId="4DA2EFD2" w14:textId="77777777" w:rsidR="00CC62C2" w:rsidRPr="00EF7E69" w:rsidRDefault="00CC62C2">
      <w:pPr>
        <w:rPr>
          <w:lang w:val="en-US"/>
        </w:rPr>
      </w:pPr>
    </w:p>
    <w:p w14:paraId="7ED71730" w14:textId="77777777" w:rsidR="00CC62C2" w:rsidRPr="00EF7E69" w:rsidRDefault="00CC62C2">
      <w:pPr>
        <w:rPr>
          <w:lang w:val="en-US"/>
        </w:rPr>
      </w:pPr>
    </w:p>
    <w:p w14:paraId="1CA18CB8" w14:textId="77777777" w:rsidR="00CC62C2" w:rsidRPr="00EF7E69" w:rsidRDefault="00CC62C2">
      <w:pPr>
        <w:rPr>
          <w:lang w:val="en-US"/>
        </w:rPr>
      </w:pPr>
    </w:p>
    <w:p w14:paraId="7CA0211E" w14:textId="77777777" w:rsidR="00CC62C2" w:rsidRPr="00EF7E69" w:rsidRDefault="00CC62C2">
      <w:pPr>
        <w:rPr>
          <w:lang w:val="en-US"/>
        </w:rPr>
      </w:pPr>
      <w:r w:rsidRPr="00EF7E69">
        <w:rPr>
          <w:lang w:val="en-US"/>
        </w:rPr>
        <w:t>Journals</w:t>
      </w:r>
    </w:p>
    <w:p w14:paraId="26237788" w14:textId="77777777" w:rsidR="00CC62C2" w:rsidRPr="00EF7E69" w:rsidRDefault="00CC62C2">
      <w:pPr>
        <w:rPr>
          <w:lang w:val="en-US"/>
        </w:rPr>
      </w:pPr>
    </w:p>
    <w:p w14:paraId="39AD6B28" w14:textId="77777777" w:rsidR="00CC62C2" w:rsidRPr="00EF7E69" w:rsidRDefault="00CC62C2">
      <w:pPr>
        <w:rPr>
          <w:lang w:val="en-US"/>
        </w:rPr>
      </w:pPr>
    </w:p>
    <w:p w14:paraId="4CF4B3B3" w14:textId="77777777" w:rsidR="00CC62C2" w:rsidRPr="00EF7E69" w:rsidRDefault="00CC62C2">
      <w:pPr>
        <w:rPr>
          <w:lang w:val="en-US"/>
        </w:rPr>
      </w:pPr>
      <w:r w:rsidRPr="00EF7E69">
        <w:rPr>
          <w:i/>
          <w:lang w:val="en-US"/>
        </w:rPr>
        <w:t>Journal of Peasant Studies</w:t>
      </w:r>
      <w:r w:rsidRPr="00EF7E69">
        <w:rPr>
          <w:lang w:val="en-US"/>
        </w:rPr>
        <w:t xml:space="preserve"> 2 (1974).</w:t>
      </w:r>
    </w:p>
    <w:p w14:paraId="629EAF85" w14:textId="77777777" w:rsidR="00CC62C2" w:rsidRPr="00EF7E69" w:rsidRDefault="00CC62C2">
      <w:pPr>
        <w:rPr>
          <w:lang w:val="en-US"/>
        </w:rPr>
      </w:pPr>
    </w:p>
    <w:p w14:paraId="7CC064D1" w14:textId="77777777" w:rsidR="00CC62C2" w:rsidRPr="00EF7E69" w:rsidRDefault="00CC62C2">
      <w:pPr>
        <w:rPr>
          <w:lang w:val="en-US"/>
        </w:rPr>
      </w:pPr>
    </w:p>
    <w:p w14:paraId="7BE8AE84" w14:textId="77777777" w:rsidR="00CC62C2" w:rsidRPr="00EF7E69" w:rsidRDefault="00CC62C2">
      <w:pPr>
        <w:rPr>
          <w:lang w:val="en-US"/>
        </w:rPr>
      </w:pPr>
    </w:p>
    <w:p w14:paraId="287C0341" w14:textId="77777777" w:rsidR="00CC62C2" w:rsidRPr="00EF7E69" w:rsidRDefault="00CC62C2">
      <w:pPr>
        <w:rPr>
          <w:lang w:val="en-US"/>
        </w:rPr>
      </w:pPr>
    </w:p>
    <w:p w14:paraId="38958D7C" w14:textId="77777777" w:rsidR="00CC62C2" w:rsidRPr="00EF7E69" w:rsidRDefault="00CC62C2">
      <w:pPr>
        <w:rPr>
          <w:lang w:val="en-US"/>
        </w:rPr>
      </w:pPr>
      <w:r w:rsidRPr="00EF7E69">
        <w:rPr>
          <w:lang w:val="en-US"/>
        </w:rPr>
        <w:t>Literature</w:t>
      </w:r>
    </w:p>
    <w:p w14:paraId="5C61A2B7" w14:textId="77777777" w:rsidR="00CC62C2" w:rsidRPr="00EF7E69" w:rsidRDefault="00CC62C2">
      <w:pPr>
        <w:rPr>
          <w:lang w:val="en-US"/>
        </w:rPr>
      </w:pPr>
    </w:p>
    <w:p w14:paraId="28AC2A10" w14:textId="77777777" w:rsidR="00AE09F6" w:rsidRPr="00EF7E69" w:rsidRDefault="00AE09F6">
      <w:pPr>
        <w:rPr>
          <w:lang w:val="en-US"/>
        </w:rPr>
      </w:pPr>
    </w:p>
    <w:p w14:paraId="6FD66AA5" w14:textId="77777777" w:rsidR="00AE09F6" w:rsidRPr="0053265C" w:rsidRDefault="00AE09F6" w:rsidP="00AE09F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EF7E69">
        <w:rPr>
          <w:sz w:val="28"/>
          <w:szCs w:val="28"/>
          <w:lang w:val="en-US"/>
        </w:rPr>
        <w:t xml:space="preserve">Aldecoa, Ignacio. "Seguir de pobres." Story. </w:t>
      </w:r>
      <w:r w:rsidRPr="0053265C">
        <w:rPr>
          <w:sz w:val="28"/>
          <w:szCs w:val="28"/>
          <w:lang w:val="es-ES"/>
        </w:rPr>
        <w:t>(Premio Juventud 1945).</w:t>
      </w:r>
    </w:p>
    <w:p w14:paraId="58B4CD69" w14:textId="77F63969" w:rsidR="0053265C" w:rsidRPr="007D5168" w:rsidRDefault="0053265C" w:rsidP="0053265C">
      <w:pPr>
        <w:rPr>
          <w:lang w:val="en-US"/>
        </w:rPr>
      </w:pPr>
      <w:r>
        <w:rPr>
          <w:lang w:val="es-ES"/>
        </w:rPr>
        <w:t>Balzac, Honoré de</w:t>
      </w:r>
      <w:r w:rsidRPr="0053265C">
        <w:rPr>
          <w:lang w:val="es-ES"/>
        </w:rPr>
        <w:t xml:space="preserve">. </w:t>
      </w:r>
      <w:r w:rsidRPr="0053265C">
        <w:rPr>
          <w:i/>
          <w:lang w:val="es-ES"/>
        </w:rPr>
        <w:t xml:space="preserve">Les Paysans. </w:t>
      </w:r>
      <w:r w:rsidRPr="0053265C">
        <w:rPr>
          <w:lang w:val="es-ES"/>
        </w:rPr>
        <w:t xml:space="preserve">(Folio). </w:t>
      </w:r>
      <w:r w:rsidRPr="007D5168">
        <w:rPr>
          <w:lang w:val="en-US"/>
        </w:rPr>
        <w:t>Paris: Gallimard.</w:t>
      </w:r>
    </w:p>
    <w:p w14:paraId="0FC63D0C" w14:textId="77777777" w:rsidR="00CC62C2" w:rsidRPr="00EF7E69" w:rsidRDefault="00CC62C2">
      <w:pPr>
        <w:rPr>
          <w:lang w:val="en-US"/>
        </w:rPr>
      </w:pPr>
      <w:r w:rsidRPr="00EF7E69">
        <w:rPr>
          <w:lang w:val="en-US"/>
        </w:rPr>
        <w:t xml:space="preserve">Buck, Pearl S. </w:t>
      </w:r>
      <w:r w:rsidRPr="00EF7E69">
        <w:rPr>
          <w:i/>
          <w:lang w:val="en-US"/>
        </w:rPr>
        <w:t>The Good Earth.</w:t>
      </w:r>
      <w:r w:rsidRPr="00EF7E69">
        <w:rPr>
          <w:lang w:val="en-US"/>
        </w:rPr>
        <w:t xml:space="preserve"> Fiction. 1931. (Pulitzer Prize, Howells Medal).</w:t>
      </w:r>
    </w:p>
    <w:p w14:paraId="4320A7A3" w14:textId="77777777" w:rsidR="00090126" w:rsidRPr="00553291" w:rsidRDefault="00090126" w:rsidP="00090126">
      <w:pPr>
        <w:rPr>
          <w:lang w:val="en-US"/>
        </w:rPr>
      </w:pPr>
      <w:r>
        <w:rPr>
          <w:lang w:val="en-US"/>
        </w:rPr>
        <w:lastRenderedPageBreak/>
        <w:t>Friel, Brian</w:t>
      </w:r>
      <w:r w:rsidRPr="00553291">
        <w:rPr>
          <w:lang w:val="en-US"/>
        </w:rPr>
        <w:t xml:space="preserve">. </w:t>
      </w:r>
      <w:r>
        <w:rPr>
          <w:lang w:val="en-US"/>
        </w:rPr>
        <w:t>"</w:t>
      </w:r>
      <w:r w:rsidRPr="00553291">
        <w:rPr>
          <w:lang w:val="en-US"/>
        </w:rPr>
        <w:t>The Potato Gatherers.</w:t>
      </w:r>
      <w:r>
        <w:rPr>
          <w:lang w:val="en-US"/>
        </w:rPr>
        <w:t>"</w:t>
      </w:r>
      <w:r w:rsidRPr="00553291">
        <w:rPr>
          <w:lang w:val="en-US"/>
        </w:rPr>
        <w:t xml:space="preserve"> Story. In Friel, </w:t>
      </w:r>
      <w:r w:rsidRPr="00553291">
        <w:rPr>
          <w:i/>
          <w:lang w:val="en-US"/>
        </w:rPr>
        <w:t>A Saucer of Larks; The Diviner.</w:t>
      </w:r>
    </w:p>
    <w:p w14:paraId="56CBED7B" w14:textId="77777777" w:rsidR="00EF7E69" w:rsidRPr="00EF7E69" w:rsidRDefault="00EF7E69" w:rsidP="00EF7E69">
      <w:pPr>
        <w:ind w:left="709" w:hanging="709"/>
        <w:rPr>
          <w:lang w:val="es-ES"/>
        </w:rPr>
      </w:pPr>
      <w:r>
        <w:rPr>
          <w:lang w:val="es-ES"/>
        </w:rPr>
        <w:t>Chekhov, Anton.</w:t>
      </w:r>
      <w:r w:rsidRPr="003A1A60">
        <w:rPr>
          <w:lang w:val="es-ES"/>
        </w:rPr>
        <w:t xml:space="preserve"> </w:t>
      </w:r>
      <w:r w:rsidRPr="00165752">
        <w:rPr>
          <w:lang w:val="es-ES"/>
        </w:rPr>
        <w:t xml:space="preserve">"Campesinas." 1891. In Chekhov (Anton Chéjov), </w:t>
      </w:r>
      <w:r w:rsidRPr="00165752">
        <w:rPr>
          <w:i/>
          <w:lang w:val="es-ES"/>
        </w:rPr>
        <w:t>Cuentos.</w:t>
      </w:r>
      <w:r w:rsidRPr="00165752">
        <w:rPr>
          <w:lang w:val="es-ES"/>
        </w:rPr>
        <w:t xml:space="preserve"> </w:t>
      </w:r>
      <w:r w:rsidRPr="003A1A60">
        <w:rPr>
          <w:lang w:val="es-ES"/>
        </w:rPr>
        <w:t xml:space="preserve">Ed. and trans. </w:t>
      </w:r>
      <w:r w:rsidRPr="00C731A9">
        <w:rPr>
          <w:lang w:val="es-ES"/>
        </w:rPr>
        <w:t xml:space="preserve">Víctor Gallego Ballestero. </w:t>
      </w:r>
      <w:r>
        <w:rPr>
          <w:lang w:val="es-ES"/>
        </w:rPr>
        <w:t xml:space="preserve">Barcelona: Alba, 2005. </w:t>
      </w:r>
      <w:r w:rsidRPr="00EF7E69">
        <w:rPr>
          <w:lang w:val="es-ES"/>
        </w:rPr>
        <w:t>5th ed. 2009. 449-64.*</w:t>
      </w:r>
    </w:p>
    <w:p w14:paraId="68627CA5" w14:textId="77777777" w:rsidR="004A62A0" w:rsidRPr="002C48E6" w:rsidRDefault="004A62A0" w:rsidP="004A62A0">
      <w:r w:rsidRPr="002C48E6">
        <w:t xml:space="preserve">Martín Gaite, Carmen. </w:t>
      </w:r>
      <w:r>
        <w:t>"El llanto del ermitaño. Fábula política para los olivareros de Jaén</w:t>
      </w:r>
      <w:r w:rsidRPr="002C48E6">
        <w:t>.</w:t>
      </w:r>
      <w:r>
        <w:t xml:space="preserve">" </w:t>
      </w:r>
      <w:r>
        <w:rPr>
          <w:i/>
        </w:rPr>
        <w:t>Diario 16</w:t>
      </w:r>
      <w:r>
        <w:t xml:space="preserve"> 4 Oct. 1977.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133-35.</w:t>
      </w:r>
      <w:r w:rsidRPr="002C48E6">
        <w:t>*</w:t>
      </w:r>
    </w:p>
    <w:p w14:paraId="2554B48A" w14:textId="77777777" w:rsidR="00742E9E" w:rsidRPr="00356EA2" w:rsidRDefault="00742E9E" w:rsidP="00742E9E">
      <w:r>
        <w:t xml:space="preserve">Tolstoj, León N. "El mujik y el obrero." Drama. In </w:t>
      </w:r>
      <w:r>
        <w:rPr>
          <w:i/>
        </w:rPr>
        <w:t>Antología de piezas cortas de teatro.</w:t>
      </w:r>
      <w:r>
        <w:t xml:space="preserve"> Ed. Nicolás González Ruiz. Barcelona: Labor, 1965. 2.1239-48.*</w:t>
      </w:r>
    </w:p>
    <w:p w14:paraId="3D9EC981" w14:textId="77777777" w:rsidR="00CC62C2" w:rsidRDefault="00CC62C2"/>
    <w:p w14:paraId="0FA53C9F" w14:textId="77777777" w:rsidR="00742E9E" w:rsidRDefault="00742E9E"/>
    <w:p w14:paraId="511362AC" w14:textId="77777777" w:rsidR="00742E9E" w:rsidRDefault="00742E9E"/>
    <w:p w14:paraId="6FBD4230" w14:textId="77777777" w:rsidR="00742E9E" w:rsidRDefault="00742E9E"/>
    <w:p w14:paraId="4AA1263F" w14:textId="77777777" w:rsidR="00CC62C2" w:rsidRDefault="00CC62C2"/>
    <w:p w14:paraId="23450DA3" w14:textId="77777777" w:rsidR="00CC62C2" w:rsidRDefault="00CC62C2">
      <w:r>
        <w:t>Music</w:t>
      </w:r>
    </w:p>
    <w:p w14:paraId="2B28FC62" w14:textId="77777777" w:rsidR="00CC62C2" w:rsidRDefault="00CC62C2"/>
    <w:p w14:paraId="5E671118" w14:textId="77777777" w:rsidR="00CC62C2" w:rsidRDefault="00CC62C2"/>
    <w:p w14:paraId="3307A93A" w14:textId="77777777" w:rsidR="00C72A07" w:rsidRDefault="00C72A07" w:rsidP="00C72A07">
      <w:r>
        <w:t xml:space="preserve">Guerrero, Jacinto. </w:t>
      </w:r>
      <w:r>
        <w:rPr>
          <w:i/>
        </w:rPr>
        <w:t>La rosa del azafrán.</w:t>
      </w:r>
      <w:r>
        <w:t xml:space="preserve"> </w:t>
      </w:r>
      <w:r w:rsidRPr="00D33F8F">
        <w:rPr>
          <w:lang w:val="en-US"/>
        </w:rPr>
        <w:t>Zarzuela. Written by F</w:t>
      </w:r>
      <w:r>
        <w:rPr>
          <w:lang w:val="en-US"/>
        </w:rPr>
        <w:t>ederico</w:t>
      </w:r>
      <w:r w:rsidRPr="00D33F8F">
        <w:rPr>
          <w:lang w:val="en-US"/>
        </w:rPr>
        <w:t xml:space="preserve"> Romero and </w:t>
      </w:r>
      <w:r>
        <w:rPr>
          <w:lang w:val="en-US"/>
        </w:rPr>
        <w:t>Guillermo</w:t>
      </w:r>
      <w:r w:rsidRPr="00D33F8F">
        <w:rPr>
          <w:lang w:val="en-US"/>
        </w:rPr>
        <w:t xml:space="preserve"> Fernández Shaw. </w:t>
      </w:r>
      <w:r w:rsidRPr="00C72A07">
        <w:rPr>
          <w:lang w:val="en-US"/>
        </w:rPr>
        <w:t xml:space="preserve">Music by J. Guerrero. </w:t>
      </w:r>
      <w:r>
        <w:t>1930.</w:t>
      </w:r>
    </w:p>
    <w:p w14:paraId="47F3D1F0" w14:textId="77777777" w:rsidR="00C72A07" w:rsidRDefault="00C72A07" w:rsidP="00C72A07">
      <w:r>
        <w:t xml:space="preserve">_____. </w:t>
      </w:r>
      <w:r>
        <w:rPr>
          <w:i/>
        </w:rPr>
        <w:t>La rosa del azafrán.</w:t>
      </w:r>
      <w:r>
        <w:t xml:space="preserve"> Teresa Berganza, Manuel Ausensi, Julita Bermejo, Gerardo Monreal. Coro Cantores de Madrid. Orquesta Sinfónica / N. Tejada. CD. BMG Ariola-Alhambra.</w:t>
      </w:r>
    </w:p>
    <w:p w14:paraId="6FC9C30B" w14:textId="77777777" w:rsidR="00C72A07" w:rsidRPr="00467E38" w:rsidRDefault="00C72A07" w:rsidP="00C72A07">
      <w:pPr>
        <w:rPr>
          <w:i/>
        </w:rPr>
      </w:pPr>
      <w:r>
        <w:t xml:space="preserve">_____. </w:t>
      </w:r>
      <w:r>
        <w:rPr>
          <w:i/>
        </w:rPr>
        <w:t>La rosa del azafrán.</w:t>
      </w:r>
      <w:r>
        <w:t xml:space="preserve"> Isabel Penagos, Vicente Sardinero, María Orán, Víctor Blanco. Orquesta y Coro del Teatro Apolo (Miguel Roa) / Odón Alonso. Album. Zafiro / Salvat. </w:t>
      </w:r>
      <w:r>
        <w:rPr>
          <w:i/>
        </w:rPr>
        <w:t>YouTube (JoseAntonio NavarroLorenzo)</w:t>
      </w:r>
      <w:r>
        <w:t xml:space="preserve"> 19 June 2013</w:t>
      </w:r>
      <w:r>
        <w:rPr>
          <w:i/>
        </w:rPr>
        <w:t>.*</w:t>
      </w:r>
    </w:p>
    <w:p w14:paraId="2A4C7B8D" w14:textId="77777777" w:rsidR="00C72A07" w:rsidRDefault="00C72A07" w:rsidP="00C72A07">
      <w:r>
        <w:tab/>
      </w:r>
      <w:hyperlink r:id="rId5" w:history="1">
        <w:r w:rsidRPr="00814765">
          <w:rPr>
            <w:rStyle w:val="Hipervnculo"/>
          </w:rPr>
          <w:t>https://youtu.be/uYqTA9tyEvI</w:t>
        </w:r>
      </w:hyperlink>
    </w:p>
    <w:p w14:paraId="532CA21E" w14:textId="77777777" w:rsidR="00C72A07" w:rsidRPr="00467E38" w:rsidRDefault="00C72A07" w:rsidP="00C72A07">
      <w:r>
        <w:tab/>
        <w:t>2021</w:t>
      </w:r>
    </w:p>
    <w:p w14:paraId="72544731" w14:textId="77777777" w:rsidR="00CC62C2" w:rsidRDefault="00CC62C2" w:rsidP="00CC62C2">
      <w:r>
        <w:t xml:space="preserve">Martín y Soler, Vicente. </w:t>
      </w:r>
      <w:r>
        <w:rPr>
          <w:i/>
        </w:rPr>
        <w:t>La nozze dei contadini.</w:t>
      </w:r>
      <w:r>
        <w:t xml:space="preserve"> King's Theatre, London.</w:t>
      </w:r>
    </w:p>
    <w:p w14:paraId="263C0B07" w14:textId="77777777" w:rsidR="00CC62C2" w:rsidRPr="00D07F52" w:rsidRDefault="00CC62C2" w:rsidP="00CC62C2">
      <w:r>
        <w:t xml:space="preserve">Rodríguez de Hita. </w:t>
      </w:r>
      <w:r>
        <w:rPr>
          <w:i/>
        </w:rPr>
        <w:t>Las segadoras de Vallecas.</w:t>
      </w:r>
      <w:r>
        <w:t xml:space="preserve"> Libretto by Ramón de la Cruz. 1778.</w:t>
      </w:r>
    </w:p>
    <w:p w14:paraId="687FD87E" w14:textId="77777777" w:rsidR="00CC62C2" w:rsidRDefault="00CC62C2"/>
    <w:sectPr w:rsidR="00CC62C2" w:rsidSect="005650F0">
      <w:pgSz w:w="11880" w:h="16800"/>
      <w:pgMar w:top="1417" w:right="1532" w:bottom="1417" w:left="2837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158"/>
    <w:rsid w:val="00090126"/>
    <w:rsid w:val="00206934"/>
    <w:rsid w:val="002C3B2B"/>
    <w:rsid w:val="004A62A0"/>
    <w:rsid w:val="004F0F87"/>
    <w:rsid w:val="0053265C"/>
    <w:rsid w:val="00536501"/>
    <w:rsid w:val="005650F0"/>
    <w:rsid w:val="00742E9E"/>
    <w:rsid w:val="00754A4F"/>
    <w:rsid w:val="00790DCB"/>
    <w:rsid w:val="008A60AF"/>
    <w:rsid w:val="008C7450"/>
    <w:rsid w:val="009C59B7"/>
    <w:rsid w:val="00AE09F6"/>
    <w:rsid w:val="00B34F70"/>
    <w:rsid w:val="00C72A07"/>
    <w:rsid w:val="00CC62C2"/>
    <w:rsid w:val="00D97158"/>
    <w:rsid w:val="00EF7E69"/>
    <w:rsid w:val="00F9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67DBA0"/>
  <w14:defaultImageDpi w14:val="300"/>
  <w15:docId w15:val="{239B6B9D-2CD4-8F4D-B1FC-159C094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A69F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536501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YqTA9tyEvI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848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2018-05-02T06:04:00Z</dcterms:created>
  <dcterms:modified xsi:type="dcterms:W3CDTF">2023-04-19T12:34:00Z</dcterms:modified>
</cp:coreProperties>
</file>