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D35F" w14:textId="77777777" w:rsidR="00352D67" w:rsidRPr="00213AF0" w:rsidRDefault="00352D67" w:rsidP="00352D6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369018" w14:textId="77777777" w:rsidR="00352D67" w:rsidRPr="00F523F6" w:rsidRDefault="00352D67" w:rsidP="00352D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42C57B" w14:textId="77777777" w:rsidR="00352D67" w:rsidRPr="00F523F6" w:rsidRDefault="00000000" w:rsidP="00352D67">
      <w:pPr>
        <w:jc w:val="center"/>
        <w:rPr>
          <w:sz w:val="24"/>
        </w:rPr>
      </w:pPr>
      <w:hyperlink r:id="rId4" w:history="1">
        <w:r w:rsidR="00352D67" w:rsidRPr="00F523F6">
          <w:rPr>
            <w:rStyle w:val="Hipervnculo"/>
            <w:sz w:val="24"/>
          </w:rPr>
          <w:t>http://bit.ly/abibliog</w:t>
        </w:r>
      </w:hyperlink>
      <w:r w:rsidR="00352D67" w:rsidRPr="00F523F6">
        <w:rPr>
          <w:sz w:val="24"/>
        </w:rPr>
        <w:t xml:space="preserve"> </w:t>
      </w:r>
    </w:p>
    <w:p w14:paraId="029ED495" w14:textId="77777777" w:rsidR="00352D67" w:rsidRPr="00F523F6" w:rsidRDefault="00352D67" w:rsidP="00352D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4E03E4" w14:textId="77777777" w:rsidR="00352D67" w:rsidRPr="00DD3031" w:rsidRDefault="00352D67" w:rsidP="00352D6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D3031">
        <w:rPr>
          <w:sz w:val="24"/>
          <w:lang w:val="es-ES"/>
        </w:rPr>
        <w:t>(University of Zaragoza, Spain)</w:t>
      </w:r>
    </w:p>
    <w:p w14:paraId="25F7F84E" w14:textId="77777777" w:rsidR="00352D67" w:rsidRPr="00DD3031" w:rsidRDefault="00352D67" w:rsidP="00352D67">
      <w:pPr>
        <w:jc w:val="center"/>
        <w:rPr>
          <w:sz w:val="24"/>
          <w:lang w:val="es-ES"/>
        </w:rPr>
      </w:pPr>
    </w:p>
    <w:p w14:paraId="34FD94D7" w14:textId="77777777" w:rsidR="00352D67" w:rsidRPr="00DD3031" w:rsidRDefault="00352D67" w:rsidP="00352D67">
      <w:pPr>
        <w:jc w:val="center"/>
        <w:rPr>
          <w:sz w:val="24"/>
          <w:lang w:val="es-ES"/>
        </w:rPr>
      </w:pPr>
    </w:p>
    <w:bookmarkEnd w:id="0"/>
    <w:bookmarkEnd w:id="1"/>
    <w:p w14:paraId="218931A8" w14:textId="77777777" w:rsidR="00592760" w:rsidRPr="00DD3031" w:rsidRDefault="00592760" w:rsidP="00592760">
      <w:pPr>
        <w:pStyle w:val="Ttulo1"/>
        <w:rPr>
          <w:rFonts w:ascii="Times" w:hAnsi="Times"/>
          <w:smallCaps/>
          <w:sz w:val="36"/>
          <w:lang w:val="es-ES"/>
        </w:rPr>
      </w:pPr>
      <w:r w:rsidRPr="00DD3031">
        <w:rPr>
          <w:rFonts w:ascii="Times" w:hAnsi="Times"/>
          <w:smallCaps/>
          <w:sz w:val="36"/>
          <w:lang w:val="es-ES"/>
        </w:rPr>
        <w:t>Wives</w:t>
      </w:r>
    </w:p>
    <w:p w14:paraId="2742BF57" w14:textId="77777777" w:rsidR="00592760" w:rsidRPr="00DD3031" w:rsidRDefault="00592760">
      <w:pPr>
        <w:rPr>
          <w:b/>
          <w:lang w:val="es-ES"/>
        </w:rPr>
      </w:pPr>
    </w:p>
    <w:p w14:paraId="46B3471E" w14:textId="77777777" w:rsidR="009F4B5A" w:rsidRPr="00BE76D9" w:rsidRDefault="009F4B5A" w:rsidP="009F4B5A">
      <w:pPr>
        <w:ind w:left="720" w:hanging="720"/>
        <w:rPr>
          <w:i/>
        </w:rPr>
      </w:pPr>
      <w:r>
        <w:t xml:space="preserve">Escohotado, Antonio. </w:t>
      </w:r>
      <w:r>
        <w:rPr>
          <w:i/>
        </w:rPr>
        <w:t>Rameras y esposas: Cuatro mitos sobre el sexo y el deber.</w:t>
      </w:r>
      <w:r>
        <w:t xml:space="preserve"> 2003.</w:t>
      </w:r>
    </w:p>
    <w:p w14:paraId="66BC33EC" w14:textId="77777777" w:rsidR="00592760" w:rsidRDefault="00592760">
      <w:r>
        <w:t xml:space="preserve">Fernández Álvarez, Manuel. </w:t>
      </w:r>
      <w:r>
        <w:rPr>
          <w:i/>
        </w:rPr>
        <w:t xml:space="preserve">Casadas, monjas, rameras y brujas. </w:t>
      </w:r>
      <w:r>
        <w:t>Madrid: Espasa Calpe.</w:t>
      </w:r>
    </w:p>
    <w:p w14:paraId="5D20BF65" w14:textId="77777777" w:rsidR="00592760" w:rsidRPr="006D5154" w:rsidRDefault="00592760">
      <w:pPr>
        <w:rPr>
          <w:lang w:val="en-US"/>
        </w:rPr>
      </w:pPr>
      <w:r w:rsidRPr="006D5154">
        <w:rPr>
          <w:lang w:val="en-US"/>
        </w:rPr>
        <w:t xml:space="preserve">Gouge, William. </w:t>
      </w:r>
      <w:r w:rsidRPr="006D5154">
        <w:rPr>
          <w:i/>
          <w:lang w:val="en-US"/>
        </w:rPr>
        <w:t>The Domesticall Duties: Eight Treatises.</w:t>
      </w:r>
      <w:r w:rsidRPr="006D5154">
        <w:rPr>
          <w:lang w:val="en-US"/>
        </w:rPr>
        <w:t xml:space="preserve"> 3rd ed. London: Miller &amp; Brewster, 1634. (The right Conjunction of Man &amp; Wife, Common mutual Duties, Duties of Wives, of Husbands, of Children, of Parents, of Servants, of Masters, with patterns for prayer).</w:t>
      </w:r>
    </w:p>
    <w:p w14:paraId="63496ED7" w14:textId="75D11205" w:rsidR="00475056" w:rsidRDefault="00475056" w:rsidP="00475056">
      <w:r w:rsidRPr="006D5154">
        <w:rPr>
          <w:lang w:val="en-US"/>
        </w:rPr>
        <w:t xml:space="preserve">Shaw, Patricia. "Ale Wives, Old Wives, Widows and Witches: The Older Woman in English Renaissance Literature." </w:t>
      </w:r>
      <w:r w:rsidRPr="006D5154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6D5154">
        <w:rPr>
          <w:lang w:val="en-US"/>
        </w:rPr>
        <w:t xml:space="preserve"> </w:t>
      </w:r>
      <w:r>
        <w:t>Ed. Javier Sánchez. Zaragoza: SEDERI, 1990. 9-35.*</w:t>
      </w:r>
    </w:p>
    <w:p w14:paraId="453FA511" w14:textId="77777777" w:rsidR="00EE0090" w:rsidRPr="005F3CFE" w:rsidRDefault="00EE0090" w:rsidP="00EE0090">
      <w:pPr>
        <w:ind w:left="720" w:hanging="720"/>
        <w:rPr>
          <w:i/>
        </w:rPr>
      </w:pPr>
      <w:r>
        <w:t xml:space="preserve">Vives, Juan Luis. </w:t>
      </w:r>
      <w:r>
        <w:rPr>
          <w:i/>
        </w:rPr>
        <w:t>De institutione christianae feminae.</w:t>
      </w:r>
      <w:r>
        <w:t xml:space="preserve"> 1525.</w:t>
      </w:r>
    </w:p>
    <w:p w14:paraId="35AC6028" w14:textId="77777777" w:rsidR="00EE0090" w:rsidRPr="005F3CFE" w:rsidRDefault="00EE0090" w:rsidP="00EE0090">
      <w:pPr>
        <w:ind w:left="720" w:hanging="720"/>
        <w:rPr>
          <w:lang w:val="en-US"/>
        </w:rPr>
      </w:pPr>
      <w:r>
        <w:t xml:space="preserve">_____. </w:t>
      </w:r>
      <w:r>
        <w:rPr>
          <w:i/>
        </w:rPr>
        <w:t>Instrucción de la mujer cristiana.</w:t>
      </w:r>
      <w:r>
        <w:t xml:space="preserve"> </w:t>
      </w:r>
      <w:r w:rsidRPr="005F3CFE">
        <w:rPr>
          <w:lang w:val="en-US"/>
        </w:rPr>
        <w:t>Spanish trans. Juan Justiniano. 1528.</w:t>
      </w:r>
    </w:p>
    <w:p w14:paraId="30F1B659" w14:textId="77777777" w:rsidR="00EE0090" w:rsidRDefault="00EE0090" w:rsidP="00EE0090">
      <w:pPr>
        <w:rPr>
          <w:lang w:val="es-ES"/>
        </w:rPr>
      </w:pPr>
      <w:r w:rsidRPr="005F3CFE">
        <w:rPr>
          <w:lang w:val="en-US"/>
        </w:rPr>
        <w:t xml:space="preserve">_____. (Unsigned). </w:t>
      </w:r>
      <w:r>
        <w:rPr>
          <w:i/>
          <w:lang w:val="es-ES"/>
        </w:rPr>
        <w:t>El Libro llamado Instrucion dela muger christiana. El qual contiene como se ha de criar una virgen hasta casarla y despues de casada como ha de regir su casa y vivir prosperamente con su marido. E si fuere viuda lo que es tenida a hazer. Traduzido agora nuevamente de latín en romance por Juan Justiniano criado del excelentissimo señor duque de Calabria. Dirigido ala serenissima reyna Germana mi señora.</w:t>
      </w:r>
      <w:r>
        <w:rPr>
          <w:lang w:val="es-ES"/>
        </w:rPr>
        <w:t xml:space="preserve"> Zaragoza: En casa de George Coci, 1539.*</w:t>
      </w:r>
    </w:p>
    <w:p w14:paraId="43ED49AD" w14:textId="77777777" w:rsidR="00EE0090" w:rsidRDefault="00EE0090" w:rsidP="00EE0090">
      <w:r w:rsidRPr="001B5922">
        <w:rPr>
          <w:lang w:val="en-US"/>
        </w:rPr>
        <w:t xml:space="preserve">_____. </w:t>
      </w:r>
      <w:r w:rsidRPr="001B5922">
        <w:rPr>
          <w:i/>
          <w:lang w:val="en-US"/>
        </w:rPr>
        <w:t>The Instruction of a Christen Women.</w:t>
      </w:r>
      <w:r w:rsidRPr="001B5922">
        <w:rPr>
          <w:lang w:val="en-US"/>
        </w:rPr>
        <w:t xml:space="preserve"> Trans. Richard Hyrde. 1530. In </w:t>
      </w:r>
      <w:r w:rsidRPr="001B5922">
        <w:rPr>
          <w:i/>
          <w:lang w:val="en-US"/>
        </w:rPr>
        <w:t>Lay by Your Needles Ladies, Take the Pen: Writing Women in England 1500-1700.</w:t>
      </w:r>
      <w:r w:rsidRPr="001B5922">
        <w:rPr>
          <w:lang w:val="en-US"/>
        </w:rPr>
        <w:t xml:space="preserve"> </w:t>
      </w:r>
      <w:r>
        <w:t>Ed. Suzanne Trill et al. London: Arnold, 1997. 23-27.*</w:t>
      </w:r>
    </w:p>
    <w:p w14:paraId="0130476C" w14:textId="77777777" w:rsidR="00EE0090" w:rsidRDefault="00EE0090" w:rsidP="00EE0090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 w:rsidRPr="00CD7D7B">
        <w:rPr>
          <w:rFonts w:ascii="Times New Roman" w:hAnsi="Times New Roman"/>
          <w:i/>
        </w:rPr>
        <w:t>La formación de la mujer cristiana</w:t>
      </w:r>
      <w:r w:rsidRPr="00CD7D7B">
        <w:rPr>
          <w:rFonts w:ascii="Times New Roman" w:hAnsi="Times New Roman"/>
        </w:rPr>
        <w:t xml:space="preserve">. </w:t>
      </w:r>
      <w:r w:rsidRPr="001B5922">
        <w:rPr>
          <w:rFonts w:ascii="Times New Roman" w:hAnsi="Times New Roman"/>
          <w:lang w:val="en-US"/>
        </w:rPr>
        <w:t xml:space="preserve">Ed. and trans. Joaquín Beltrán Serra. </w:t>
      </w:r>
      <w:r w:rsidRPr="00CD7D7B">
        <w:rPr>
          <w:rFonts w:ascii="Times New Roman" w:hAnsi="Times New Roman"/>
        </w:rPr>
        <w:t xml:space="preserve">Biblioteca Valenciana Digital, </w:t>
      </w:r>
      <w:r>
        <w:rPr>
          <w:rFonts w:ascii="Times New Roman" w:hAnsi="Times New Roman"/>
        </w:rPr>
        <w:t>1994.</w:t>
      </w:r>
    </w:p>
    <w:p w14:paraId="343097FB" w14:textId="77777777" w:rsidR="00EE0090" w:rsidRDefault="00EE0090" w:rsidP="00EE0090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" w:history="1">
        <w:r w:rsidRPr="006270DE">
          <w:rPr>
            <w:rStyle w:val="Hipervnculo"/>
            <w:rFonts w:ascii="Times New Roman" w:hAnsi="Times New Roman"/>
          </w:rPr>
          <w:t>http://bivaldi.gva.es/es/corpus/unidad.cmd?idCorpus=1&amp;idUnidad=10066</w:t>
        </w:r>
      </w:hyperlink>
      <w:r>
        <w:rPr>
          <w:rFonts w:ascii="Times New Roman" w:hAnsi="Times New Roman"/>
        </w:rPr>
        <w:t xml:space="preserve"> </w:t>
      </w:r>
    </w:p>
    <w:p w14:paraId="4743564B" w14:textId="77777777" w:rsidR="00EE0090" w:rsidRPr="00CD7D7B" w:rsidRDefault="00EE0090" w:rsidP="00EE0090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2015</w:t>
      </w:r>
    </w:p>
    <w:p w14:paraId="17F216F0" w14:textId="77777777" w:rsidR="006B38EF" w:rsidRDefault="006B38EF" w:rsidP="006B38EF">
      <w:pPr>
        <w:tabs>
          <w:tab w:val="left" w:pos="709"/>
        </w:tabs>
        <w:rPr>
          <w:rFonts w:ascii="Times New Roman" w:hAnsi="Times New Roman"/>
        </w:rPr>
      </w:pPr>
      <w:r w:rsidRPr="00D71166">
        <w:rPr>
          <w:rFonts w:ascii="Times New Roman" w:hAnsi="Times New Roman"/>
        </w:rPr>
        <w:t xml:space="preserve">_____. </w:t>
      </w:r>
      <w:r w:rsidRPr="00CD7D7B">
        <w:rPr>
          <w:rFonts w:ascii="Times New Roman" w:hAnsi="Times New Roman"/>
          <w:i/>
        </w:rPr>
        <w:t>Los deberes del marido.</w:t>
      </w:r>
      <w:r w:rsidRPr="00CD7D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Ed. and trans. C. Bernal. </w:t>
      </w:r>
      <w:r w:rsidRPr="00CD7D7B">
        <w:rPr>
          <w:rFonts w:ascii="Times New Roman" w:hAnsi="Times New Roman"/>
        </w:rPr>
        <w:t xml:space="preserve"> Biblioteca Valenciana Digital, </w:t>
      </w:r>
      <w:r>
        <w:rPr>
          <w:rFonts w:ascii="Times New Roman" w:hAnsi="Times New Roman"/>
        </w:rPr>
        <w:t>1994.</w:t>
      </w:r>
      <w:r w:rsidRPr="00CD7D7B">
        <w:rPr>
          <w:rFonts w:ascii="Times New Roman" w:hAnsi="Times New Roman"/>
        </w:rPr>
        <w:t xml:space="preserve"> </w:t>
      </w:r>
    </w:p>
    <w:p w14:paraId="3D66C031" w14:textId="77777777" w:rsidR="006B38EF" w:rsidRDefault="006B38EF" w:rsidP="006B38EF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" w:history="1">
        <w:r w:rsidRPr="006270DE">
          <w:rPr>
            <w:rStyle w:val="Hipervnculo"/>
            <w:rFonts w:ascii="Times New Roman" w:hAnsi="Times New Roman"/>
          </w:rPr>
          <w:t>http://bivaldi.gva.es/en/corpus/unidad.cmd?idUnidad=10109&amp;idCorpus=1</w:t>
        </w:r>
      </w:hyperlink>
      <w:r>
        <w:rPr>
          <w:rFonts w:ascii="Times New Roman" w:hAnsi="Times New Roman"/>
        </w:rPr>
        <w:t xml:space="preserve"> </w:t>
      </w:r>
    </w:p>
    <w:p w14:paraId="29E7F653" w14:textId="77777777" w:rsidR="006B38EF" w:rsidRPr="006D5154" w:rsidRDefault="006B38EF" w:rsidP="006B38EF">
      <w:pPr>
        <w:tabs>
          <w:tab w:val="left" w:pos="709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6D5154">
        <w:rPr>
          <w:rFonts w:ascii="Times New Roman" w:hAnsi="Times New Roman"/>
          <w:lang w:val="en-US"/>
        </w:rPr>
        <w:t>2015</w:t>
      </w:r>
    </w:p>
    <w:p w14:paraId="42E19A21" w14:textId="77777777" w:rsidR="007E4EB9" w:rsidRDefault="007E4EB9" w:rsidP="007E4EB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Ukhova, Elena. "'An Ideal Spouse for a Writer': The Reality and Myths in Véra Nabokov's Life."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17-38.*</w:t>
      </w:r>
    </w:p>
    <w:p w14:paraId="63E2C4DE" w14:textId="77777777" w:rsidR="00592760" w:rsidRPr="006D5154" w:rsidRDefault="00592760">
      <w:pPr>
        <w:rPr>
          <w:b/>
          <w:lang w:val="en-US"/>
        </w:rPr>
      </w:pPr>
    </w:p>
    <w:p w14:paraId="0DA77389" w14:textId="77777777" w:rsidR="00592760" w:rsidRPr="006D5154" w:rsidRDefault="00592760">
      <w:pPr>
        <w:rPr>
          <w:b/>
          <w:lang w:val="en-US"/>
        </w:rPr>
      </w:pPr>
    </w:p>
    <w:p w14:paraId="6C07FE0C" w14:textId="77777777" w:rsidR="00592760" w:rsidRPr="006D5154" w:rsidRDefault="00592760">
      <w:pPr>
        <w:rPr>
          <w:b/>
          <w:lang w:val="en-US"/>
        </w:rPr>
      </w:pPr>
    </w:p>
    <w:p w14:paraId="09AA03CE" w14:textId="77777777" w:rsidR="00592760" w:rsidRPr="006D5154" w:rsidRDefault="00592760">
      <w:pPr>
        <w:rPr>
          <w:b/>
          <w:lang w:val="en-US"/>
        </w:rPr>
      </w:pPr>
    </w:p>
    <w:p w14:paraId="5A60A99C" w14:textId="77777777" w:rsidR="00592760" w:rsidRPr="006D5154" w:rsidRDefault="00592760">
      <w:pPr>
        <w:rPr>
          <w:b/>
          <w:lang w:val="en-US"/>
        </w:rPr>
      </w:pPr>
    </w:p>
    <w:p w14:paraId="4957B337" w14:textId="77777777" w:rsidR="00A36807" w:rsidRPr="006D5154" w:rsidRDefault="00A36807">
      <w:pPr>
        <w:rPr>
          <w:lang w:val="en-US"/>
        </w:rPr>
      </w:pPr>
      <w:r w:rsidRPr="006D5154">
        <w:rPr>
          <w:lang w:val="en-US"/>
        </w:rPr>
        <w:t>Law</w:t>
      </w:r>
    </w:p>
    <w:p w14:paraId="5279C5E6" w14:textId="77777777" w:rsidR="00AA2C9C" w:rsidRPr="006D5154" w:rsidRDefault="00AA2C9C">
      <w:pPr>
        <w:rPr>
          <w:lang w:val="en-US"/>
        </w:rPr>
      </w:pPr>
    </w:p>
    <w:p w14:paraId="44833440" w14:textId="77777777" w:rsidR="00A36807" w:rsidRPr="006D5154" w:rsidRDefault="00A36807">
      <w:pPr>
        <w:rPr>
          <w:lang w:val="en-US"/>
        </w:rPr>
      </w:pPr>
    </w:p>
    <w:p w14:paraId="78784AF8" w14:textId="3E36FA82" w:rsidR="00A36807" w:rsidRPr="006D5154" w:rsidRDefault="00A36807" w:rsidP="00A36807">
      <w:pPr>
        <w:rPr>
          <w:lang w:val="en-US"/>
        </w:rPr>
      </w:pPr>
      <w:r w:rsidRPr="006D5154">
        <w:rPr>
          <w:lang w:val="en-US"/>
        </w:rPr>
        <w:t>Married Women's Property Act</w:t>
      </w:r>
      <w:r w:rsidR="00AA2C9C" w:rsidRPr="006D5154">
        <w:rPr>
          <w:lang w:val="en-US"/>
        </w:rPr>
        <w:t>, 1870. (U</w:t>
      </w:r>
      <w:r w:rsidRPr="006D5154">
        <w:rPr>
          <w:lang w:val="en-US"/>
        </w:rPr>
        <w:t>nder Gladstone).</w:t>
      </w:r>
    </w:p>
    <w:p w14:paraId="39E1167D" w14:textId="77777777" w:rsidR="00A36807" w:rsidRPr="006D5154" w:rsidRDefault="00A36807">
      <w:pPr>
        <w:rPr>
          <w:lang w:val="en-US"/>
        </w:rPr>
      </w:pPr>
    </w:p>
    <w:p w14:paraId="0B287FC5" w14:textId="77777777" w:rsidR="00A36807" w:rsidRPr="006D5154" w:rsidRDefault="00A36807">
      <w:pPr>
        <w:rPr>
          <w:lang w:val="en-US"/>
        </w:rPr>
      </w:pPr>
    </w:p>
    <w:p w14:paraId="24A9D954" w14:textId="77777777" w:rsidR="00AA2C9C" w:rsidRPr="006D5154" w:rsidRDefault="00AA2C9C">
      <w:pPr>
        <w:rPr>
          <w:lang w:val="en-US"/>
        </w:rPr>
      </w:pPr>
    </w:p>
    <w:p w14:paraId="23033E04" w14:textId="77777777" w:rsidR="00AA2C9C" w:rsidRPr="006D5154" w:rsidRDefault="00AA2C9C">
      <w:pPr>
        <w:rPr>
          <w:lang w:val="en-US"/>
        </w:rPr>
      </w:pPr>
    </w:p>
    <w:p w14:paraId="4E6ED267" w14:textId="77777777" w:rsidR="00AA2C9C" w:rsidRPr="006D5154" w:rsidRDefault="00AA2C9C">
      <w:pPr>
        <w:rPr>
          <w:lang w:val="en-US"/>
        </w:rPr>
      </w:pPr>
    </w:p>
    <w:p w14:paraId="2BBA718C" w14:textId="77777777" w:rsidR="00A36807" w:rsidRPr="006D5154" w:rsidRDefault="00A36807">
      <w:pPr>
        <w:rPr>
          <w:lang w:val="en-US"/>
        </w:rPr>
      </w:pPr>
    </w:p>
    <w:p w14:paraId="2AA2DE8E" w14:textId="77777777" w:rsidR="00592760" w:rsidRPr="006D5154" w:rsidRDefault="00592760">
      <w:pPr>
        <w:rPr>
          <w:lang w:val="en-US"/>
        </w:rPr>
      </w:pPr>
      <w:r w:rsidRPr="006D5154">
        <w:rPr>
          <w:lang w:val="en-US"/>
        </w:rPr>
        <w:t>Literature</w:t>
      </w:r>
    </w:p>
    <w:p w14:paraId="4540A722" w14:textId="77777777" w:rsidR="00592760" w:rsidRPr="006D5154" w:rsidRDefault="00592760">
      <w:pPr>
        <w:rPr>
          <w:lang w:val="en-US"/>
        </w:rPr>
      </w:pPr>
    </w:p>
    <w:p w14:paraId="5C588A02" w14:textId="77777777" w:rsidR="00592760" w:rsidRPr="006D5154" w:rsidRDefault="00592760">
      <w:pPr>
        <w:rPr>
          <w:lang w:val="en-US"/>
        </w:rPr>
      </w:pPr>
    </w:p>
    <w:p w14:paraId="4BB35394" w14:textId="77777777" w:rsidR="004C45CE" w:rsidRPr="006D5154" w:rsidRDefault="004C45CE" w:rsidP="004C45C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6D5154">
        <w:rPr>
          <w:sz w:val="28"/>
          <w:szCs w:val="28"/>
          <w:lang w:val="en-US"/>
        </w:rPr>
        <w:t xml:space="preserve">Ackerman, Diane. </w:t>
      </w:r>
      <w:r w:rsidRPr="006D5154">
        <w:rPr>
          <w:i/>
          <w:sz w:val="28"/>
          <w:szCs w:val="28"/>
          <w:lang w:val="en-US"/>
        </w:rPr>
        <w:t>Wife of Light.</w:t>
      </w:r>
    </w:p>
    <w:p w14:paraId="433E9227" w14:textId="77777777" w:rsidR="00AA2C9C" w:rsidRDefault="00AA2C9C" w:rsidP="00AA2C9C">
      <w:r>
        <w:t xml:space="preserve">Baricco, Alessandro. </w:t>
      </w:r>
      <w:r>
        <w:rPr>
          <w:i/>
        </w:rPr>
        <w:t xml:space="preserve">La esposa joven. </w:t>
      </w:r>
      <w:r>
        <w:t>(Panorama de Narrativas, 936). Barcelona: Anagrama, c. 2017.</w:t>
      </w:r>
    </w:p>
    <w:p w14:paraId="399A4156" w14:textId="77777777" w:rsidR="00592760" w:rsidRPr="006D5154" w:rsidRDefault="00592760">
      <w:pPr>
        <w:rPr>
          <w:lang w:val="en-US"/>
        </w:rPr>
      </w:pPr>
      <w:r w:rsidRPr="006D5154">
        <w:rPr>
          <w:lang w:val="en-US"/>
        </w:rPr>
        <w:t xml:space="preserve">Buck, Pearl S. </w:t>
      </w:r>
      <w:r w:rsidRPr="006D5154">
        <w:rPr>
          <w:i/>
          <w:lang w:val="en-US"/>
        </w:rPr>
        <w:t>The Angry Wife.</w:t>
      </w:r>
      <w:r w:rsidRPr="006D5154">
        <w:rPr>
          <w:lang w:val="en-US"/>
        </w:rPr>
        <w:t xml:space="preserve"> Fiction.</w:t>
      </w:r>
    </w:p>
    <w:p w14:paraId="6DC961A6" w14:textId="77777777" w:rsidR="00592760" w:rsidRPr="006D5154" w:rsidRDefault="00592760">
      <w:pPr>
        <w:rPr>
          <w:lang w:val="en-US"/>
        </w:rPr>
      </w:pPr>
      <w:r w:rsidRPr="006D5154">
        <w:rPr>
          <w:lang w:val="en-US"/>
        </w:rPr>
        <w:t xml:space="preserve">_____. </w:t>
      </w:r>
      <w:r w:rsidRPr="006D5154">
        <w:rPr>
          <w:i/>
          <w:lang w:val="en-US"/>
        </w:rPr>
        <w:t>The First Wife and Other Stories.</w:t>
      </w:r>
      <w:r w:rsidRPr="006D5154">
        <w:rPr>
          <w:lang w:val="en-US"/>
        </w:rPr>
        <w:t xml:space="preserve"> </w:t>
      </w:r>
    </w:p>
    <w:p w14:paraId="7BF5DB9D" w14:textId="77777777" w:rsidR="00551852" w:rsidRDefault="00551852" w:rsidP="00551852">
      <w:r w:rsidRPr="00DF2712">
        <w:t xml:space="preserve">Campos, Cristina. </w:t>
      </w:r>
      <w:r>
        <w:rPr>
          <w:i/>
          <w:iCs/>
        </w:rPr>
        <w:t>Historias de mujeres casadas.</w:t>
      </w:r>
      <w:r>
        <w:t xml:space="preserve"> Novel. Barcelona: Planeta, 2022. (Finalist Premio Planeta 2022).</w:t>
      </w:r>
    </w:p>
    <w:p w14:paraId="21F70B3A" w14:textId="77777777" w:rsidR="00551852" w:rsidRDefault="00551852" w:rsidP="00551852">
      <w:r>
        <w:tab/>
      </w:r>
      <w:hyperlink r:id="rId7" w:history="1">
        <w:r w:rsidRPr="00E33873">
          <w:rPr>
            <w:rStyle w:val="Hipervnculo"/>
          </w:rPr>
          <w:t>https://premioplaneta.es/edicion/finalista2022.html</w:t>
        </w:r>
      </w:hyperlink>
    </w:p>
    <w:p w14:paraId="1D7666D8" w14:textId="77777777" w:rsidR="00551852" w:rsidRPr="00DF2712" w:rsidRDefault="00551852" w:rsidP="00551852">
      <w:r>
        <w:tab/>
        <w:t>2022</w:t>
      </w:r>
    </w:p>
    <w:p w14:paraId="3AAB667D" w14:textId="6F68AF15" w:rsidR="00966A74" w:rsidRDefault="00966A74" w:rsidP="00966A7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"Se peleó con la esposa."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839-40.*</w:t>
      </w:r>
    </w:p>
    <w:p w14:paraId="06F1D0CA" w14:textId="38353D2F" w:rsidR="00FF12AA" w:rsidRDefault="00FF12AA" w:rsidP="00FF12A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</w:t>
      </w:r>
      <w:r w:rsidRPr="00E77B1E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 xml:space="preserve">"La mariscala." 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1001-6.*</w:t>
      </w:r>
    </w:p>
    <w:p w14:paraId="29AB6BBE" w14:textId="77777777" w:rsidR="00FB241D" w:rsidRPr="00B1305E" w:rsidRDefault="00FB241D" w:rsidP="00FB241D">
      <w:pPr>
        <w:rPr>
          <w:lang w:val="en-US"/>
        </w:rPr>
      </w:pPr>
      <w:r w:rsidRPr="00966A74">
        <w:rPr>
          <w:lang w:val="es-ES"/>
        </w:rPr>
        <w:lastRenderedPageBreak/>
        <w:t xml:space="preserve">Collins, Jackie. </w:t>
      </w:r>
      <w:r w:rsidRPr="00B1305E">
        <w:rPr>
          <w:i/>
          <w:lang w:val="en-US"/>
        </w:rPr>
        <w:t xml:space="preserve">Hollywood Wives. </w:t>
      </w:r>
      <w:r w:rsidRPr="00B1305E">
        <w:rPr>
          <w:lang w:val="en-US"/>
        </w:rPr>
        <w:t>Fiction. c. 1983.</w:t>
      </w:r>
    </w:p>
    <w:p w14:paraId="017D4480" w14:textId="66196319" w:rsidR="007B04CD" w:rsidRPr="007B04CD" w:rsidRDefault="007B04CD" w:rsidP="007B04CD">
      <w:pPr>
        <w:rPr>
          <w:color w:val="000000"/>
          <w:lang w:val="en-US"/>
        </w:rPr>
      </w:pPr>
      <w:r w:rsidRPr="007B04CD">
        <w:rPr>
          <w:color w:val="000000"/>
          <w:lang w:val="en-US"/>
        </w:rPr>
        <w:t xml:space="preserve">Delibes, Miguel. </w:t>
      </w:r>
      <w:r>
        <w:rPr>
          <w:i/>
          <w:color w:val="000000"/>
        </w:rPr>
        <w:t>Señora de rojo sobre fondo gris.</w:t>
      </w:r>
      <w:r>
        <w:rPr>
          <w:color w:val="000000"/>
        </w:rPr>
        <w:t xml:space="preserve"> </w:t>
      </w:r>
      <w:r w:rsidRPr="007B04CD">
        <w:rPr>
          <w:color w:val="000000"/>
          <w:lang w:val="en-US"/>
        </w:rPr>
        <w:t>1991. (On his dead wife).</w:t>
      </w:r>
    </w:p>
    <w:p w14:paraId="289A7966" w14:textId="77777777" w:rsidR="006D1137" w:rsidRPr="00AA2F1A" w:rsidRDefault="006D1137" w:rsidP="006D1137">
      <w:r w:rsidRPr="006D1137">
        <w:rPr>
          <w:lang w:val="en-US"/>
        </w:rPr>
        <w:t xml:space="preserve">Echegaray, José. </w:t>
      </w:r>
      <w:r>
        <w:rPr>
          <w:i/>
        </w:rPr>
        <w:t>La esposa del vengador.</w:t>
      </w:r>
      <w:r>
        <w:t xml:space="preserve"> Drama. 1874.</w:t>
      </w:r>
    </w:p>
    <w:p w14:paraId="61B3FC3D" w14:textId="77777777" w:rsidR="002702F6" w:rsidRPr="006D1137" w:rsidRDefault="002702F6" w:rsidP="002702F6">
      <w:pPr>
        <w:rPr>
          <w:lang w:val="en-US"/>
        </w:rPr>
      </w:pPr>
      <w:r w:rsidRPr="006D1137">
        <w:rPr>
          <w:lang w:val="es-ES"/>
        </w:rPr>
        <w:t xml:space="preserve">Essbaum, Jill Alexander. </w:t>
      </w:r>
      <w:r>
        <w:rPr>
          <w:i/>
        </w:rPr>
        <w:t xml:space="preserve">La buena esposa. </w:t>
      </w:r>
      <w:r w:rsidRPr="006D1137">
        <w:rPr>
          <w:lang w:val="en-US"/>
        </w:rPr>
        <w:t>Barcelona: Penguin Random House-Lumen.</w:t>
      </w:r>
    </w:p>
    <w:p w14:paraId="03320CED" w14:textId="0B9D55DA" w:rsidR="00483BCF" w:rsidRPr="00483BCF" w:rsidRDefault="00592760" w:rsidP="00483BCF">
      <w:pPr>
        <w:rPr>
          <w:lang w:val="en-US"/>
        </w:rPr>
      </w:pPr>
      <w:r w:rsidRPr="00EE0090">
        <w:rPr>
          <w:lang w:val="en-US"/>
        </w:rPr>
        <w:t xml:space="preserve">Fielding, Henry. </w:t>
      </w:r>
      <w:r w:rsidRPr="00551852">
        <w:rPr>
          <w:i/>
          <w:lang w:val="en-US"/>
        </w:rPr>
        <w:t>Amelia.</w:t>
      </w:r>
      <w:r w:rsidRPr="00551852">
        <w:rPr>
          <w:lang w:val="en-US"/>
        </w:rPr>
        <w:t xml:space="preserve"> Novel. 1751.</w:t>
      </w:r>
      <w:r w:rsidR="00483BCF" w:rsidRPr="00551852">
        <w:rPr>
          <w:lang w:val="en-US"/>
        </w:rPr>
        <w:t xml:space="preserve"> (</w:t>
      </w:r>
      <w:r w:rsidR="00483BCF" w:rsidRPr="00551852">
        <w:rPr>
          <w:i/>
          <w:lang w:val="en-US"/>
        </w:rPr>
        <w:t xml:space="preserve">Amelia. </w:t>
      </w:r>
      <w:r w:rsidR="00483BCF">
        <w:rPr>
          <w:i/>
          <w:lang w:val="en-US"/>
        </w:rPr>
        <w:t xml:space="preserve">By Henry Fielding, Esq.; in Four Volumes. Vol. 1. London: Printed for A. Millar, in the Strand. M.DCC.LII. — </w:t>
      </w:r>
      <w:r w:rsidR="00483BCF">
        <w:rPr>
          <w:lang w:val="en-US"/>
        </w:rPr>
        <w:t>With a Latin and Greek motto, Felices ter &amp; amplius quos irrupta tenet Capula).</w:t>
      </w:r>
    </w:p>
    <w:p w14:paraId="32269932" w14:textId="77777777" w:rsidR="00483BCF" w:rsidRPr="00191517" w:rsidRDefault="00483BCF" w:rsidP="00483BCF">
      <w:pPr>
        <w:ind w:right="58"/>
        <w:rPr>
          <w:lang w:val="en-US"/>
        </w:rPr>
      </w:pPr>
      <w:r w:rsidRPr="00852A65">
        <w:rPr>
          <w:lang w:val="en-US"/>
        </w:rPr>
        <w:t xml:space="preserve">_____. </w:t>
      </w:r>
      <w:r w:rsidRPr="00852A65">
        <w:rPr>
          <w:i/>
          <w:lang w:val="en-US"/>
        </w:rPr>
        <w:t>Amelia.</w:t>
      </w:r>
      <w:r w:rsidRPr="00852A65">
        <w:rPr>
          <w:lang w:val="en-US"/>
        </w:rPr>
        <w:t xml:space="preserve"> 3 vols. </w:t>
      </w:r>
      <w:r w:rsidRPr="00191517">
        <w:rPr>
          <w:lang w:val="en-US"/>
        </w:rPr>
        <w:t xml:space="preserve">(Cooke's Pocket Edition of Select Novels). Cooke, 1793. </w:t>
      </w:r>
    </w:p>
    <w:p w14:paraId="0DCFD661" w14:textId="77777777" w:rsidR="00483BCF" w:rsidRPr="00553291" w:rsidRDefault="00483BCF" w:rsidP="00483BCF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Amelia.</w:t>
      </w:r>
      <w:r w:rsidRPr="00553291">
        <w:rPr>
          <w:lang w:val="en-US"/>
        </w:rPr>
        <w:t xml:space="preserve"> Introd. George Saintsbury. 2 vols. (Everyman</w:t>
      </w:r>
      <w:r>
        <w:rPr>
          <w:lang w:val="en-US"/>
        </w:rPr>
        <w:t>'</w:t>
      </w:r>
      <w:r w:rsidRPr="00553291">
        <w:rPr>
          <w:lang w:val="en-US"/>
        </w:rPr>
        <w:t>s Library, 852, 853). London: Dent; New York: Dutton.</w:t>
      </w:r>
    </w:p>
    <w:p w14:paraId="79600F17" w14:textId="77777777" w:rsidR="00483BCF" w:rsidRPr="00191517" w:rsidRDefault="00483BCF" w:rsidP="00483BCF">
      <w:pPr>
        <w:ind w:right="58"/>
        <w:rPr>
          <w:lang w:val="en-US"/>
        </w:rPr>
      </w:pPr>
      <w:r w:rsidRPr="00191517">
        <w:rPr>
          <w:lang w:val="en-US"/>
        </w:rPr>
        <w:t xml:space="preserve">_____. </w:t>
      </w:r>
      <w:r w:rsidRPr="00191517">
        <w:rPr>
          <w:i/>
          <w:lang w:val="en-US"/>
        </w:rPr>
        <w:t xml:space="preserve">Amelia. </w:t>
      </w:r>
      <w:r w:rsidRPr="00191517">
        <w:rPr>
          <w:lang w:val="en-US"/>
        </w:rPr>
        <w:t>2 vols. Ed. William Ernest Henley. New York: Cass, 1967.</w:t>
      </w:r>
    </w:p>
    <w:p w14:paraId="752FECF9" w14:textId="77777777" w:rsidR="00483BCF" w:rsidRPr="00191517" w:rsidRDefault="00483BCF" w:rsidP="00483BCF">
      <w:pPr>
        <w:rPr>
          <w:lang w:val="en-US"/>
        </w:rPr>
      </w:pPr>
      <w:r w:rsidRPr="00191517">
        <w:rPr>
          <w:lang w:val="en-US"/>
        </w:rPr>
        <w:t xml:space="preserve">_____. </w:t>
      </w:r>
      <w:r w:rsidRPr="00191517">
        <w:rPr>
          <w:i/>
          <w:lang w:val="en-US"/>
        </w:rPr>
        <w:t>Amelia.</w:t>
      </w:r>
      <w:r w:rsidRPr="00191517">
        <w:rPr>
          <w:lang w:val="en-US"/>
        </w:rPr>
        <w:t xml:space="preserve"> Ed. David Blewett. (Penguin Classics). Harmondsworth: Penguin.</w:t>
      </w:r>
    </w:p>
    <w:p w14:paraId="4AA303F8" w14:textId="77777777" w:rsidR="00483BCF" w:rsidRPr="00483BCF" w:rsidRDefault="00483BCF" w:rsidP="00483BCF">
      <w:pPr>
        <w:rPr>
          <w:lang w:val="es-ES"/>
        </w:rPr>
      </w:pPr>
      <w:r w:rsidRPr="00191517">
        <w:rPr>
          <w:lang w:val="en-US"/>
        </w:rPr>
        <w:t xml:space="preserve">_____. </w:t>
      </w:r>
      <w:r w:rsidRPr="00191517">
        <w:rPr>
          <w:i/>
          <w:lang w:val="en-US"/>
        </w:rPr>
        <w:t>Amelia.</w:t>
      </w:r>
      <w:r w:rsidRPr="00191517">
        <w:rPr>
          <w:lang w:val="en-US"/>
        </w:rPr>
        <w:t xml:space="preserve"> In </w:t>
      </w:r>
      <w:r w:rsidRPr="00191517">
        <w:rPr>
          <w:i/>
          <w:lang w:val="en-US"/>
        </w:rPr>
        <w:t>Literature Online: Eighteenth-Century Fiction.</w:t>
      </w:r>
      <w:r w:rsidRPr="00191517">
        <w:rPr>
          <w:lang w:val="en-US"/>
        </w:rPr>
        <w:t xml:space="preserve"> </w:t>
      </w:r>
      <w:r w:rsidRPr="00483BCF">
        <w:rPr>
          <w:lang w:val="es-ES"/>
        </w:rPr>
        <w:t>Chadwyck-Healey.</w:t>
      </w:r>
    </w:p>
    <w:p w14:paraId="6ADC1024" w14:textId="77777777" w:rsidR="00483BCF" w:rsidRPr="00AD4328" w:rsidRDefault="00483BCF" w:rsidP="00483BCF">
      <w:pPr>
        <w:rPr>
          <w:lang w:val="es-ES"/>
        </w:rPr>
      </w:pPr>
      <w:r w:rsidRPr="00AD4328">
        <w:rPr>
          <w:lang w:val="es-ES"/>
        </w:rPr>
        <w:t xml:space="preserve">_____. </w:t>
      </w:r>
      <w:r w:rsidRPr="00AD4328">
        <w:rPr>
          <w:i/>
          <w:iCs/>
          <w:lang w:val="es-ES"/>
        </w:rPr>
        <w:t>Historia de Amelia Booth, es</w:t>
      </w:r>
      <w:r>
        <w:rPr>
          <w:i/>
          <w:iCs/>
          <w:lang w:val="es-ES"/>
        </w:rPr>
        <w:t xml:space="preserve">crita en inglés por el famoso Fielding, traducida al castellano por D. R. A. D.Q. Tomo I. Madrid MDCCXCV. En la imprenta de la viuda de Ibarra. Con licencia. </w:t>
      </w:r>
      <w:r>
        <w:rPr>
          <w:lang w:val="es-ES"/>
        </w:rPr>
        <w:t>(Vols. 1 and 2, 1795; vols. 3, 4 and 5, 1796).</w:t>
      </w:r>
    </w:p>
    <w:p w14:paraId="1764271F" w14:textId="77777777" w:rsidR="00483BCF" w:rsidRPr="00AD4328" w:rsidRDefault="00483BCF" w:rsidP="00483BCF">
      <w:pPr>
        <w:rPr>
          <w:lang w:val="es-ES"/>
        </w:rPr>
      </w:pPr>
      <w:r w:rsidRPr="00AD4328">
        <w:rPr>
          <w:lang w:val="es-ES"/>
        </w:rPr>
        <w:t xml:space="preserve">_____. </w:t>
      </w:r>
      <w:r w:rsidRPr="00AD4328">
        <w:rPr>
          <w:i/>
          <w:iCs/>
          <w:lang w:val="es-ES"/>
        </w:rPr>
        <w:t>Amelia Booth.</w:t>
      </w:r>
      <w:r w:rsidRPr="00AD4328">
        <w:rPr>
          <w:lang w:val="es-ES"/>
        </w:rPr>
        <w:t xml:space="preserve"> </w:t>
      </w:r>
      <w:r>
        <w:rPr>
          <w:lang w:val="es-ES"/>
        </w:rPr>
        <w:t xml:space="preserve">Trans. D.R.A.D.Q. </w:t>
      </w:r>
      <w:r w:rsidRPr="00AD4328">
        <w:rPr>
          <w:lang w:val="es-ES"/>
        </w:rPr>
        <w:t>(Biblioteca Breve de Bol</w:t>
      </w:r>
      <w:r>
        <w:rPr>
          <w:lang w:val="es-ES"/>
        </w:rPr>
        <w:t>sillo – Libros de Enlace, 23). Barcelona: Seix Barral, 1969.*</w:t>
      </w:r>
    </w:p>
    <w:p w14:paraId="4B568845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Gaskell, Elizabeth. </w:t>
      </w:r>
      <w:r w:rsidRPr="00EE0090">
        <w:rPr>
          <w:i/>
          <w:lang w:val="en-US"/>
        </w:rPr>
        <w:t>Wives and Daughters.</w:t>
      </w:r>
      <w:r w:rsidRPr="00EE0090">
        <w:rPr>
          <w:lang w:val="en-US"/>
        </w:rPr>
        <w:t xml:space="preserve"> 1865.</w:t>
      </w:r>
    </w:p>
    <w:p w14:paraId="51B6A45E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_____. </w:t>
      </w:r>
      <w:r w:rsidRPr="00EE0090">
        <w:rPr>
          <w:i/>
          <w:lang w:val="en-US"/>
        </w:rPr>
        <w:t xml:space="preserve">Wives and Daughters. </w:t>
      </w:r>
      <w:r w:rsidRPr="00EE0090">
        <w:rPr>
          <w:lang w:val="en-US"/>
        </w:rPr>
        <w:t xml:space="preserve">Ed. Angus Easson. Oxford: Oxford UP. </w:t>
      </w:r>
    </w:p>
    <w:p w14:paraId="66CC9A2A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_____. </w:t>
      </w:r>
      <w:r w:rsidRPr="00EE0090">
        <w:rPr>
          <w:i/>
          <w:lang w:val="en-US"/>
        </w:rPr>
        <w:t xml:space="preserve">Wives and Daughters. </w:t>
      </w:r>
      <w:r w:rsidRPr="00EE0090">
        <w:rPr>
          <w:lang w:val="en-US"/>
        </w:rPr>
        <w:t>(Penguin Classics). Harmondsworth: Penguin.</w:t>
      </w:r>
    </w:p>
    <w:p w14:paraId="52432C4D" w14:textId="77777777" w:rsidR="00592760" w:rsidRDefault="00592760">
      <w:r w:rsidRPr="00EE0090">
        <w:rPr>
          <w:lang w:val="en-US"/>
        </w:rPr>
        <w:t xml:space="preserve">Graves, Robert. </w:t>
      </w:r>
      <w:r w:rsidRPr="00EE0090">
        <w:rPr>
          <w:i/>
          <w:lang w:val="en-US"/>
        </w:rPr>
        <w:t>The Story of Marie Powell, Wife to Mr Milton.</w:t>
      </w:r>
      <w:r w:rsidRPr="00EE0090">
        <w:rPr>
          <w:lang w:val="en-US"/>
        </w:rPr>
        <w:t xml:space="preserve"> </w:t>
      </w:r>
      <w:r>
        <w:t>London: Cassell, 1943.*</w:t>
      </w:r>
    </w:p>
    <w:p w14:paraId="76076727" w14:textId="77777777" w:rsidR="00592760" w:rsidRDefault="00592760">
      <w:pPr>
        <w:rPr>
          <w:b/>
        </w:rPr>
      </w:pPr>
      <w:r>
        <w:t xml:space="preserve">_____. </w:t>
      </w:r>
      <w:r>
        <w:rPr>
          <w:i/>
        </w:rPr>
        <w:t>La historia de Marie Powell.</w:t>
      </w:r>
      <w:r>
        <w:t xml:space="preserve"> Novel. Trans. Lucía Graves. Barcelona: Edhasa.</w:t>
      </w:r>
    </w:p>
    <w:p w14:paraId="02AE79A9" w14:textId="77777777" w:rsidR="00D56670" w:rsidRPr="009F16FA" w:rsidRDefault="00D56670" w:rsidP="00D56670">
      <w:pPr>
        <w:rPr>
          <w:lang w:val="en-US"/>
        </w:rPr>
      </w:pPr>
      <w:r w:rsidRPr="009F16FA">
        <w:rPr>
          <w:lang w:val="en-US"/>
        </w:rPr>
        <w:t xml:space="preserve">Highsmith, Patricia. "The Middle-Class Housewife."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176-78.*</w:t>
      </w:r>
    </w:p>
    <w:p w14:paraId="79F2A46F" w14:textId="39F16878" w:rsidR="00D33D2C" w:rsidRPr="009F16FA" w:rsidRDefault="00D33D2C" w:rsidP="00D33D2C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"The Fully Licensed Whore, or, The Wife."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179-82.*</w:t>
      </w:r>
    </w:p>
    <w:p w14:paraId="4A885EDF" w14:textId="6F38C750" w:rsidR="00426DEC" w:rsidRDefault="00426DEC" w:rsidP="00426DEC">
      <w:pPr>
        <w:rPr>
          <w:lang w:val="en-US"/>
        </w:rPr>
      </w:pPr>
      <w:r>
        <w:rPr>
          <w:lang w:val="en-US"/>
        </w:rPr>
        <w:t xml:space="preserve">Kenrick, William. </w:t>
      </w:r>
      <w:r>
        <w:rPr>
          <w:i/>
          <w:lang w:val="en-US"/>
        </w:rPr>
        <w:t>The Widowed Wife.</w:t>
      </w:r>
      <w:r>
        <w:rPr>
          <w:lang w:val="en-US"/>
        </w:rPr>
        <w:t xml:space="preserve"> Drama. 1767.</w:t>
      </w:r>
    </w:p>
    <w:p w14:paraId="150D3390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Levin, Ira. </w:t>
      </w:r>
      <w:r w:rsidRPr="00EE0090">
        <w:rPr>
          <w:i/>
          <w:lang w:val="en-US"/>
        </w:rPr>
        <w:t>The Stepford Wives.</w:t>
      </w:r>
      <w:r w:rsidRPr="00EE0090">
        <w:rPr>
          <w:lang w:val="en-US"/>
        </w:rPr>
        <w:t xml:space="preserve"> Novel. 1972.</w:t>
      </w:r>
    </w:p>
    <w:p w14:paraId="4200C111" w14:textId="009C8A4A" w:rsidR="00973519" w:rsidRDefault="00973519" w:rsidP="00973519">
      <w:pPr>
        <w:rPr>
          <w:lang w:val="en-US"/>
        </w:rPr>
      </w:pPr>
      <w:r>
        <w:rPr>
          <w:lang w:val="en-US"/>
        </w:rPr>
        <w:lastRenderedPageBreak/>
        <w:t xml:space="preserve">London, Jack. "The Wife of a King." In London, </w:t>
      </w:r>
      <w:r>
        <w:rPr>
          <w:i/>
          <w:lang w:val="en-US"/>
        </w:rPr>
        <w:t>The Son of the Wolf.</w:t>
      </w:r>
      <w:r>
        <w:rPr>
          <w:lang w:val="en-US"/>
        </w:rPr>
        <w:t xml:space="preserve"> 1900.</w:t>
      </w:r>
    </w:p>
    <w:p w14:paraId="31FB8065" w14:textId="77777777" w:rsidR="00973519" w:rsidRPr="00973519" w:rsidRDefault="00973519" w:rsidP="00973519">
      <w:pPr>
        <w:rPr>
          <w:lang w:val="en-US"/>
        </w:rPr>
      </w:pPr>
      <w:r w:rsidRPr="000B3F7A">
        <w:rPr>
          <w:lang w:val="es-ES"/>
        </w:rPr>
        <w:t xml:space="preserve">_____. "La esposa de un rey." </w:t>
      </w:r>
      <w:r>
        <w:rPr>
          <w:lang w:val="es-ES"/>
        </w:rPr>
        <w:t xml:space="preserve">In London, </w:t>
      </w:r>
      <w:r>
        <w:rPr>
          <w:i/>
          <w:lang w:val="es-ES"/>
        </w:rPr>
        <w:t>El hijo del lobo.</w:t>
      </w:r>
      <w:r>
        <w:rPr>
          <w:lang w:val="es-ES"/>
        </w:rPr>
        <w:t xml:space="preserve"> </w:t>
      </w:r>
      <w:r w:rsidRPr="00973519">
        <w:rPr>
          <w:lang w:val="en-US"/>
        </w:rPr>
        <w:t>1900.</w:t>
      </w:r>
    </w:p>
    <w:p w14:paraId="367FE079" w14:textId="77777777" w:rsidR="00592760" w:rsidRPr="00EE0090" w:rsidRDefault="00592760">
      <w:pPr>
        <w:ind w:left="0" w:firstLine="0"/>
        <w:rPr>
          <w:lang w:val="en-US"/>
        </w:rPr>
      </w:pPr>
      <w:r w:rsidRPr="00EE0090">
        <w:rPr>
          <w:lang w:val="en-US"/>
        </w:rPr>
        <w:t>Maugham, W. Somerset.</w:t>
      </w:r>
      <w:r w:rsidRPr="00EE0090">
        <w:rPr>
          <w:i/>
          <w:lang w:val="en-US"/>
        </w:rPr>
        <w:t>The Constant Wife.</w:t>
      </w:r>
      <w:r w:rsidRPr="00EE0090">
        <w:rPr>
          <w:lang w:val="en-US"/>
        </w:rPr>
        <w:t xml:space="preserve"> Drama. 1926.</w:t>
      </w:r>
    </w:p>
    <w:p w14:paraId="62D34E88" w14:textId="77777777" w:rsidR="00592760" w:rsidRPr="00EE0090" w:rsidRDefault="00592760">
      <w:pPr>
        <w:ind w:right="58"/>
        <w:rPr>
          <w:lang w:val="en-US"/>
        </w:rPr>
      </w:pPr>
      <w:r w:rsidRPr="00EE0090">
        <w:rPr>
          <w:lang w:val="en-US"/>
        </w:rPr>
        <w:t xml:space="preserve">Opie, Amelia. </w:t>
      </w:r>
      <w:r w:rsidRPr="00EE0090">
        <w:rPr>
          <w:i/>
          <w:lang w:val="en-US"/>
        </w:rPr>
        <w:t>A Wife's Duty.</w:t>
      </w:r>
      <w:r w:rsidRPr="00EE0090">
        <w:rPr>
          <w:lang w:val="en-US"/>
        </w:rPr>
        <w:t xml:space="preserve"> Novel.</w:t>
      </w:r>
    </w:p>
    <w:p w14:paraId="5F78A9AC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>Patmore, Coventry. "The Angel in the House." Poem. 1854-63.</w:t>
      </w:r>
    </w:p>
    <w:p w14:paraId="33120566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_____. From </w:t>
      </w:r>
      <w:r w:rsidRPr="00EE0090">
        <w:rPr>
          <w:i/>
          <w:lang w:val="en-US"/>
        </w:rPr>
        <w:t xml:space="preserve">The Angel in the House. </w:t>
      </w:r>
      <w:r w:rsidRPr="00EE0090">
        <w:rPr>
          <w:lang w:val="en-US"/>
        </w:rPr>
        <w:t xml:space="preserve">1854-62. In </w:t>
      </w:r>
      <w:r w:rsidRPr="00EE0090">
        <w:rPr>
          <w:i/>
          <w:lang w:val="en-US"/>
        </w:rPr>
        <w:t>The Norton Anthology of English Literature.</w:t>
      </w:r>
      <w:r w:rsidRPr="00EE0090">
        <w:rPr>
          <w:lang w:val="en-US"/>
        </w:rPr>
        <w:t xml:space="preserve"> 7th ed. Ed. M. H. Abrams, with Stephen Greenblatt et al. New York: Norton, 1999. 2.1723-24.*</w:t>
      </w:r>
    </w:p>
    <w:p w14:paraId="7D314079" w14:textId="77777777" w:rsidR="00B1305E" w:rsidRPr="00553291" w:rsidRDefault="00B1305E" w:rsidP="00B1305E">
      <w:pPr>
        <w:rPr>
          <w:lang w:val="en-US"/>
        </w:rPr>
      </w:pPr>
      <w:r w:rsidRPr="00553291">
        <w:rPr>
          <w:lang w:val="en-US"/>
        </w:rPr>
        <w:t>Pix, Mary</w:t>
      </w:r>
      <w:r>
        <w:rPr>
          <w:lang w:val="en-US"/>
        </w:rPr>
        <w:t xml:space="preserve">. </w:t>
      </w:r>
      <w:r w:rsidRPr="00553291">
        <w:rPr>
          <w:i/>
          <w:lang w:val="en-US"/>
        </w:rPr>
        <w:t>The Spanish Wives.</w:t>
      </w:r>
      <w:r w:rsidRPr="00553291">
        <w:rPr>
          <w:lang w:val="en-US"/>
        </w:rPr>
        <w:t xml:space="preserve"> Farce. Staged at Drury Lane, Aug. 1696. Revived early 18</w:t>
      </w:r>
      <w:r w:rsidRPr="00553291">
        <w:rPr>
          <w:position w:val="14"/>
          <w:sz w:val="18"/>
          <w:szCs w:val="18"/>
          <w:lang w:val="en-US"/>
        </w:rPr>
        <w:t>th</w:t>
      </w:r>
      <w:r w:rsidRPr="00553291">
        <w:rPr>
          <w:lang w:val="en-US"/>
        </w:rPr>
        <w:t>.</w:t>
      </w:r>
    </w:p>
    <w:p w14:paraId="5565F2B2" w14:textId="77777777" w:rsidR="006A325F" w:rsidRPr="00EE0090" w:rsidRDefault="006A325F">
      <w:pPr>
        <w:rPr>
          <w:lang w:val="en-US"/>
        </w:rPr>
      </w:pPr>
      <w:r w:rsidRPr="00EE0090">
        <w:rPr>
          <w:i/>
          <w:lang w:val="en-US"/>
        </w:rPr>
        <w:t>The Proud Wyves Paternoster.</w:t>
      </w:r>
      <w:r w:rsidRPr="00EE0090">
        <w:rPr>
          <w:lang w:val="en-US"/>
        </w:rPr>
        <w:t xml:space="preserve"> Anon. Tudor text.</w:t>
      </w:r>
    </w:p>
    <w:p w14:paraId="431C6BEF" w14:textId="77777777" w:rsidR="002702F6" w:rsidRPr="00EE0090" w:rsidRDefault="002702F6" w:rsidP="002702F6">
      <w:pPr>
        <w:rPr>
          <w:lang w:val="en-US"/>
        </w:rPr>
      </w:pPr>
      <w:r w:rsidRPr="00EE0090">
        <w:rPr>
          <w:lang w:val="en-US"/>
        </w:rPr>
        <w:t xml:space="preserve">Richardson, Samuel. </w:t>
      </w:r>
      <w:r w:rsidRPr="00EE0090">
        <w:rPr>
          <w:i/>
          <w:lang w:val="en-US"/>
        </w:rPr>
        <w:t>Pamela in Her Exalted Condition.</w:t>
      </w:r>
      <w:r w:rsidRPr="00EE0090">
        <w:rPr>
          <w:lang w:val="en-US"/>
        </w:rPr>
        <w:t xml:space="preserve"> Novel. 2 vols. London: C. Rivingston and J. Osborn, 1741.</w:t>
      </w:r>
    </w:p>
    <w:p w14:paraId="7894F061" w14:textId="77777777" w:rsidR="006D5154" w:rsidRPr="00553291" w:rsidRDefault="006D5154" w:rsidP="006D5154">
      <w:pPr>
        <w:rPr>
          <w:lang w:val="en-US"/>
        </w:rPr>
      </w:pPr>
      <w:r w:rsidRPr="00553291">
        <w:rPr>
          <w:lang w:val="en-US"/>
        </w:rPr>
        <w:t xml:space="preserve">Stone, Irving. </w:t>
      </w:r>
      <w:r w:rsidRPr="00553291">
        <w:rPr>
          <w:i/>
          <w:lang w:val="en-US"/>
        </w:rPr>
        <w:t>Immortal Wife.</w:t>
      </w:r>
      <w:r w:rsidRPr="00553291">
        <w:rPr>
          <w:lang w:val="en-US"/>
        </w:rPr>
        <w:t xml:space="preserve"> Fiction. c. 1945.</w:t>
      </w:r>
    </w:p>
    <w:p w14:paraId="23B41495" w14:textId="79255D04" w:rsidR="000B61EE" w:rsidRPr="000B61EE" w:rsidRDefault="000B61EE" w:rsidP="000B61EE">
      <w:pPr>
        <w:rPr>
          <w:lang w:val="en-US"/>
        </w:rPr>
      </w:pPr>
      <w:r w:rsidRPr="00801038">
        <w:rPr>
          <w:lang w:val="en-US"/>
        </w:rPr>
        <w:t>Trollope, Joanna.</w:t>
      </w:r>
      <w:r>
        <w:rPr>
          <w:lang w:val="en-US"/>
        </w:rPr>
        <w:t xml:space="preserve"> </w:t>
      </w:r>
      <w:r>
        <w:rPr>
          <w:i/>
          <w:lang w:val="en-US"/>
        </w:rPr>
        <w:t>The Rector's Wife.</w:t>
      </w:r>
      <w:r>
        <w:rPr>
          <w:lang w:val="en-US"/>
        </w:rPr>
        <w:t xml:space="preserve"> Novel. London: Transworld-Black Swan.</w:t>
      </w:r>
    </w:p>
    <w:p w14:paraId="5F8E17BF" w14:textId="77777777" w:rsidR="00A15806" w:rsidRPr="00C335FE" w:rsidRDefault="00A15806" w:rsidP="00A15806">
      <w:pPr>
        <w:rPr>
          <w:i/>
          <w:iCs/>
          <w:lang w:val="en-US"/>
        </w:rPr>
      </w:pPr>
      <w:r>
        <w:rPr>
          <w:lang w:val="en-US"/>
        </w:rPr>
        <w:t xml:space="preserve">Updike, John. "Wife-Wooing."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419-23.*</w:t>
      </w:r>
    </w:p>
    <w:p w14:paraId="34657E6D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 xml:space="preserve">Vanbrugh, John (Sir). </w:t>
      </w:r>
      <w:r w:rsidRPr="00EE0090">
        <w:rPr>
          <w:i/>
          <w:lang w:val="en-US"/>
        </w:rPr>
        <w:t>The Provok'd Wife.</w:t>
      </w:r>
      <w:r w:rsidRPr="00EE0090">
        <w:rPr>
          <w:lang w:val="en-US"/>
        </w:rPr>
        <w:t xml:space="preserve"> Drama. 1697.</w:t>
      </w:r>
    </w:p>
    <w:p w14:paraId="34AFE3D4" w14:textId="77777777" w:rsidR="00592760" w:rsidRPr="00C63A87" w:rsidRDefault="00592760" w:rsidP="0059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0090">
        <w:rPr>
          <w:lang w:val="en-US"/>
        </w:rPr>
        <w:t xml:space="preserve">_____. </w:t>
      </w:r>
      <w:r w:rsidRPr="00EE0090">
        <w:rPr>
          <w:i/>
          <w:lang w:val="en-US"/>
        </w:rPr>
        <w:t>The Provoked Wife.</w:t>
      </w:r>
      <w:r w:rsidRPr="00EE0090">
        <w:rPr>
          <w:lang w:val="en-US"/>
        </w:rPr>
        <w:t xml:space="preserve"> In </w:t>
      </w:r>
      <w:r w:rsidRPr="00EE0090">
        <w:rPr>
          <w:i/>
          <w:lang w:val="en-US"/>
        </w:rPr>
        <w:t>Restoration Plays.</w:t>
      </w:r>
      <w:r w:rsidRPr="00EE0090">
        <w:rPr>
          <w:lang w:val="en-US"/>
        </w:rPr>
        <w:t xml:space="preserve"> Ed. Sir Edmund Gosse. London: Dent; New York: Dutton, 1912. </w:t>
      </w:r>
      <w:r w:rsidRPr="002460FD">
        <w:t>1962. 279-432.*</w:t>
      </w:r>
    </w:p>
    <w:p w14:paraId="5AC419C0" w14:textId="77777777" w:rsidR="00E71076" w:rsidRPr="00EE0090" w:rsidRDefault="00E71076" w:rsidP="00E71076">
      <w:pPr>
        <w:rPr>
          <w:lang w:val="en-US"/>
        </w:rPr>
      </w:pPr>
      <w:r>
        <w:t xml:space="preserve">Voltaire. "Mujeres, sed sumisas a vuestros maridos." In Voltaire, </w:t>
      </w:r>
      <w:r>
        <w:rPr>
          <w:i/>
        </w:rPr>
        <w:t>Opúsculos. Cuentos.</w:t>
      </w:r>
      <w:r>
        <w:t xml:space="preserve"> (Grandes Pensadores Gredos; Voltaire, II). Madrid: Gredos, 2010. Rpt. Barcelona: RBA, 2014. </w:t>
      </w:r>
      <w:r w:rsidRPr="00EE0090">
        <w:rPr>
          <w:lang w:val="en-US"/>
        </w:rPr>
        <w:t>81-84.*</w:t>
      </w:r>
    </w:p>
    <w:p w14:paraId="301CBD82" w14:textId="77777777" w:rsidR="00592760" w:rsidRPr="00EE0090" w:rsidRDefault="00592760">
      <w:pPr>
        <w:rPr>
          <w:lang w:val="en-US"/>
        </w:rPr>
      </w:pPr>
    </w:p>
    <w:p w14:paraId="599EE723" w14:textId="77777777" w:rsidR="00592760" w:rsidRPr="00EE0090" w:rsidRDefault="00592760">
      <w:pPr>
        <w:ind w:right="58"/>
        <w:rPr>
          <w:lang w:val="en-US"/>
        </w:rPr>
      </w:pPr>
    </w:p>
    <w:p w14:paraId="40160B6C" w14:textId="77777777" w:rsidR="00592760" w:rsidRPr="00EE0090" w:rsidRDefault="00592760">
      <w:pPr>
        <w:ind w:right="58"/>
        <w:rPr>
          <w:lang w:val="en-US"/>
        </w:rPr>
      </w:pPr>
    </w:p>
    <w:p w14:paraId="28C102AE" w14:textId="77777777" w:rsidR="00592760" w:rsidRPr="00EE0090" w:rsidRDefault="00592760">
      <w:pPr>
        <w:ind w:right="58"/>
        <w:rPr>
          <w:lang w:val="en-US"/>
        </w:rPr>
      </w:pPr>
    </w:p>
    <w:p w14:paraId="0F909BE4" w14:textId="77777777" w:rsidR="00592760" w:rsidRPr="00EE0090" w:rsidRDefault="00592760">
      <w:pPr>
        <w:ind w:right="58"/>
        <w:rPr>
          <w:lang w:val="en-US"/>
        </w:rPr>
      </w:pPr>
      <w:r w:rsidRPr="00EE0090">
        <w:rPr>
          <w:lang w:val="en-US"/>
        </w:rPr>
        <w:t>Films</w:t>
      </w:r>
    </w:p>
    <w:p w14:paraId="39B922AA" w14:textId="2B68B3AA" w:rsidR="00592760" w:rsidRDefault="00592760">
      <w:pPr>
        <w:ind w:right="58"/>
        <w:rPr>
          <w:lang w:val="en-US"/>
        </w:rPr>
      </w:pPr>
    </w:p>
    <w:p w14:paraId="6AC14EC2" w14:textId="14F745B1" w:rsidR="00DD3031" w:rsidRDefault="00DD3031">
      <w:pPr>
        <w:ind w:right="58"/>
        <w:rPr>
          <w:lang w:val="en-US"/>
        </w:rPr>
      </w:pPr>
    </w:p>
    <w:p w14:paraId="6D394947" w14:textId="49BD088D" w:rsidR="00DD3031" w:rsidRDefault="00DD3031">
      <w:pPr>
        <w:ind w:right="58"/>
        <w:rPr>
          <w:lang w:val="en-US"/>
        </w:rPr>
      </w:pPr>
    </w:p>
    <w:p w14:paraId="73FDE874" w14:textId="47337954" w:rsidR="00DD3031" w:rsidRDefault="00DD3031" w:rsidP="00DD3031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 xml:space="preserve">The Good Wife. </w:t>
      </w:r>
      <w:r>
        <w:rPr>
          <w:szCs w:val="28"/>
          <w:lang w:val="en-US"/>
        </w:rPr>
        <w:t xml:space="preserve">TV series. </w:t>
      </w:r>
      <w:r w:rsidRPr="007649B6">
        <w:rPr>
          <w:szCs w:val="28"/>
          <w:lang w:val="en-US"/>
        </w:rPr>
        <w:t>CBS, 2009-2016.</w:t>
      </w:r>
    </w:p>
    <w:p w14:paraId="1CC264FC" w14:textId="68A8C660" w:rsidR="00DD3031" w:rsidRDefault="00DD3031" w:rsidP="00DD3031">
      <w:pPr>
        <w:tabs>
          <w:tab w:val="left" w:pos="5760"/>
        </w:tabs>
        <w:rPr>
          <w:szCs w:val="28"/>
          <w:lang w:val="en-US"/>
        </w:rPr>
      </w:pPr>
    </w:p>
    <w:p w14:paraId="2DCF3EDF" w14:textId="3AB02E0F" w:rsidR="00DD3031" w:rsidRPr="00DD3031" w:rsidRDefault="00DD3031" w:rsidP="00DD3031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House of Cards.</w:t>
      </w:r>
      <w:r>
        <w:rPr>
          <w:szCs w:val="28"/>
          <w:lang w:val="en-US"/>
        </w:rPr>
        <w:t xml:space="preserve"> TV series.</w:t>
      </w:r>
    </w:p>
    <w:p w14:paraId="0E73AD60" w14:textId="77777777" w:rsidR="00592760" w:rsidRPr="00EE0090" w:rsidRDefault="00592760">
      <w:pPr>
        <w:ind w:right="58"/>
        <w:rPr>
          <w:lang w:val="en-US"/>
        </w:rPr>
      </w:pPr>
    </w:p>
    <w:p w14:paraId="06CEF8A5" w14:textId="77777777" w:rsidR="00592760" w:rsidRPr="00EE0090" w:rsidRDefault="00592760">
      <w:pPr>
        <w:rPr>
          <w:lang w:val="en-US"/>
        </w:rPr>
      </w:pPr>
      <w:r w:rsidRPr="00EE0090">
        <w:rPr>
          <w:i/>
          <w:lang w:val="en-US"/>
        </w:rPr>
        <w:t xml:space="preserve">The Stepford Wives. </w:t>
      </w:r>
      <w:r w:rsidRPr="00EE0090">
        <w:rPr>
          <w:lang w:val="en-US"/>
        </w:rPr>
        <w:t xml:space="preserve">Dir. Frank Oz. Script by Paul Rudnick, based on the novel by Ira Levin. Cast: Nicole Kidman, Matthew Broderick, Bette Midler, Christopher Walken, Faith Hill and Glenn Close. USA: Paramount / Dreamworks, 2004. Spanish DVD: </w:t>
      </w:r>
      <w:r w:rsidRPr="00EE0090">
        <w:rPr>
          <w:i/>
          <w:lang w:val="en-US"/>
        </w:rPr>
        <w:t>Las mujeres perfectas.</w:t>
      </w:r>
      <w:r w:rsidRPr="00EE0090">
        <w:rPr>
          <w:lang w:val="en-US"/>
        </w:rPr>
        <w:t xml:space="preserve"> RBA-Speak UP, 2005.*</w:t>
      </w:r>
    </w:p>
    <w:p w14:paraId="4D259155" w14:textId="77777777" w:rsidR="00592760" w:rsidRPr="00EE0090" w:rsidRDefault="00592760">
      <w:pPr>
        <w:ind w:right="58"/>
        <w:rPr>
          <w:lang w:val="en-US"/>
        </w:rPr>
      </w:pPr>
    </w:p>
    <w:p w14:paraId="354536FB" w14:textId="77777777" w:rsidR="009F4B5A" w:rsidRPr="00EE0090" w:rsidRDefault="009F4B5A">
      <w:pPr>
        <w:ind w:right="58"/>
        <w:rPr>
          <w:lang w:val="en-US"/>
        </w:rPr>
      </w:pPr>
    </w:p>
    <w:p w14:paraId="3B5B1180" w14:textId="77777777" w:rsidR="009F4B5A" w:rsidRPr="00EE0090" w:rsidRDefault="009F4B5A">
      <w:pPr>
        <w:ind w:right="58"/>
        <w:rPr>
          <w:lang w:val="en-US"/>
        </w:rPr>
      </w:pPr>
    </w:p>
    <w:p w14:paraId="2FBB3EEE" w14:textId="38B9A78C" w:rsidR="009F4B5A" w:rsidRDefault="009F4B5A">
      <w:pPr>
        <w:ind w:right="58"/>
        <w:rPr>
          <w:lang w:val="en-US"/>
        </w:rPr>
      </w:pPr>
    </w:p>
    <w:p w14:paraId="455D64E0" w14:textId="4B637367" w:rsidR="00352D67" w:rsidRPr="00723801" w:rsidRDefault="00352D67">
      <w:pPr>
        <w:ind w:right="58"/>
        <w:rPr>
          <w:lang w:val="es-ES"/>
        </w:rPr>
      </w:pPr>
      <w:r w:rsidRPr="00723801">
        <w:rPr>
          <w:lang w:val="es-ES"/>
        </w:rPr>
        <w:t>Literature</w:t>
      </w:r>
    </w:p>
    <w:p w14:paraId="414F035F" w14:textId="0F411BE5" w:rsidR="00352D67" w:rsidRPr="00723801" w:rsidRDefault="00352D67">
      <w:pPr>
        <w:ind w:right="58"/>
        <w:rPr>
          <w:lang w:val="es-ES"/>
        </w:rPr>
      </w:pPr>
    </w:p>
    <w:p w14:paraId="4FD7E580" w14:textId="288C3A04" w:rsidR="00352D67" w:rsidRPr="00723801" w:rsidRDefault="00352D67">
      <w:pPr>
        <w:ind w:right="58"/>
        <w:rPr>
          <w:lang w:val="es-ES"/>
        </w:rPr>
      </w:pPr>
    </w:p>
    <w:p w14:paraId="371C959F" w14:textId="556F9C1C" w:rsidR="00E348E0" w:rsidRPr="00270A07" w:rsidRDefault="00E348E0" w:rsidP="00E348E0">
      <w:pPr>
        <w:rPr>
          <w:lang w:val="en-US"/>
        </w:rPr>
      </w:pPr>
      <w:r w:rsidRPr="00723801">
        <w:rPr>
          <w:lang w:val="es-ES"/>
        </w:rPr>
        <w:t xml:space="preserve">Balzac, Honoré de. </w:t>
      </w:r>
      <w:r>
        <w:rPr>
          <w:i/>
        </w:rPr>
        <w:t>Mémoires de deux jeunes mariées.</w:t>
      </w:r>
      <w:r>
        <w:t xml:space="preserve"> </w:t>
      </w:r>
      <w:r w:rsidRPr="00270A07">
        <w:rPr>
          <w:lang w:val="en-US"/>
        </w:rPr>
        <w:t>Ed. Jacques Brenner and S. de Sacy. Paris: Gallimard, 1969.</w:t>
      </w:r>
    </w:p>
    <w:p w14:paraId="35D376CA" w14:textId="77777777" w:rsidR="00723801" w:rsidRPr="00FD7785" w:rsidRDefault="00723801" w:rsidP="00723801">
      <w:pPr>
        <w:rPr>
          <w:smallCaps/>
          <w:lang w:val="en-US"/>
        </w:rPr>
      </w:pPr>
      <w:r w:rsidRPr="00FD7785">
        <w:rPr>
          <w:lang w:val="en-US"/>
        </w:rPr>
        <w:t xml:space="preserve">Flaubert, Gustave. </w:t>
      </w:r>
      <w:r w:rsidRPr="00FD7785">
        <w:rPr>
          <w:i/>
          <w:iCs/>
          <w:lang w:val="en-US"/>
        </w:rPr>
        <w:t>Madame Bovary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5FE8B20B" w14:textId="0AB17C2A" w:rsidR="00352D67" w:rsidRPr="00352D67" w:rsidRDefault="00352D67" w:rsidP="00352D67">
      <w:pPr>
        <w:rPr>
          <w:i/>
          <w:szCs w:val="28"/>
          <w:lang w:val="fr-FR"/>
        </w:rPr>
      </w:pPr>
      <w:r w:rsidRPr="00045F05">
        <w:rPr>
          <w:szCs w:val="28"/>
          <w:lang w:val="en-US"/>
        </w:rPr>
        <w:t xml:space="preserve">Gallaire, Fatima. </w:t>
      </w:r>
      <w:r w:rsidRPr="00F907AE">
        <w:rPr>
          <w:i/>
          <w:szCs w:val="28"/>
          <w:lang w:val="fr-FR"/>
        </w:rPr>
        <w:t>Les Co-épouses.</w:t>
      </w:r>
      <w:r w:rsidRPr="00F907AE">
        <w:rPr>
          <w:szCs w:val="28"/>
          <w:lang w:val="fr-FR"/>
        </w:rPr>
        <w:t xml:space="preserve"> D</w:t>
      </w:r>
      <w:r>
        <w:rPr>
          <w:szCs w:val="28"/>
          <w:lang w:val="fr-FR"/>
        </w:rPr>
        <w:t>r</w:t>
      </w:r>
      <w:r w:rsidRPr="00F907AE">
        <w:rPr>
          <w:szCs w:val="28"/>
          <w:lang w:val="fr-FR"/>
        </w:rPr>
        <w:t>ama. Staged Théâtre du Lierre, Paris, 1991.</w:t>
      </w:r>
    </w:p>
    <w:p w14:paraId="242DB641" w14:textId="154D837F" w:rsidR="00895267" w:rsidRPr="00E01708" w:rsidRDefault="00895267" w:rsidP="00895267">
      <w:pPr>
        <w:rPr>
          <w:lang w:val="en-US"/>
        </w:rPr>
      </w:pPr>
      <w:r>
        <w:rPr>
          <w:lang w:val="en-US"/>
        </w:rPr>
        <w:t>Weldon, Fay</w:t>
      </w:r>
      <w:r w:rsidRPr="00E01708">
        <w:rPr>
          <w:lang w:val="en-US"/>
        </w:rPr>
        <w:t xml:space="preserve">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Novel. London: Hodder and Stoughton, 1983.</w:t>
      </w:r>
    </w:p>
    <w:p w14:paraId="08B5A02D" w14:textId="77777777" w:rsidR="00895267" w:rsidRPr="00E01708" w:rsidRDefault="00895267" w:rsidP="00895267">
      <w:pPr>
        <w:tabs>
          <w:tab w:val="left" w:pos="8220"/>
        </w:tabs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 xml:space="preserve"> New York: Ballantine, 1990.</w:t>
      </w:r>
    </w:p>
    <w:p w14:paraId="3ACE998B" w14:textId="77777777" w:rsidR="00895267" w:rsidRPr="00E01708" w:rsidRDefault="00895267" w:rsidP="00895267">
      <w:pPr>
        <w:rPr>
          <w:lang w:val="en-US"/>
        </w:rPr>
      </w:pPr>
      <w:r w:rsidRPr="00E01708">
        <w:rPr>
          <w:lang w:val="en-US"/>
        </w:rPr>
        <w:t xml:space="preserve">_____. </w:t>
      </w:r>
      <w:r w:rsidRPr="00E01708">
        <w:rPr>
          <w:i/>
          <w:lang w:val="en-US"/>
        </w:rPr>
        <w:t>The Life and Loves of a She-Devil.</w:t>
      </w:r>
      <w:r w:rsidRPr="00E01708">
        <w:rPr>
          <w:lang w:val="en-US"/>
        </w:rPr>
        <w:t>London: Hodder and Stoughton-Sceptre, 1984.*</w:t>
      </w:r>
    </w:p>
    <w:p w14:paraId="22E53001" w14:textId="77777777" w:rsidR="00895267" w:rsidRPr="00E01708" w:rsidRDefault="00895267" w:rsidP="00895267">
      <w:pPr>
        <w:rPr>
          <w:lang w:val="en-US"/>
        </w:rPr>
      </w:pPr>
      <w:r>
        <w:t xml:space="preserve">_____. </w:t>
      </w:r>
      <w:r>
        <w:rPr>
          <w:i/>
        </w:rPr>
        <w:t xml:space="preserve">Vida y amores de una maligna. </w:t>
      </w:r>
      <w:r>
        <w:t xml:space="preserve"> </w:t>
      </w:r>
      <w:r w:rsidRPr="00E01708">
        <w:rPr>
          <w:lang w:val="en-US"/>
        </w:rPr>
        <w:t xml:space="preserve">Barcelona: Tusquets. </w:t>
      </w:r>
    </w:p>
    <w:p w14:paraId="269A6F1E" w14:textId="7D0348B4" w:rsidR="00352D67" w:rsidRDefault="00352D67">
      <w:pPr>
        <w:ind w:right="58"/>
        <w:rPr>
          <w:lang w:val="en-US"/>
        </w:rPr>
      </w:pPr>
    </w:p>
    <w:p w14:paraId="02091323" w14:textId="312FCF00" w:rsidR="00352D67" w:rsidRDefault="00352D67">
      <w:pPr>
        <w:ind w:right="58"/>
        <w:rPr>
          <w:lang w:val="en-US"/>
        </w:rPr>
      </w:pPr>
    </w:p>
    <w:p w14:paraId="12251011" w14:textId="32E61738" w:rsidR="00352D67" w:rsidRDefault="00352D67">
      <w:pPr>
        <w:ind w:right="58"/>
        <w:rPr>
          <w:lang w:val="en-US"/>
        </w:rPr>
      </w:pPr>
    </w:p>
    <w:p w14:paraId="40159E47" w14:textId="77777777" w:rsidR="00352D67" w:rsidRPr="00EE0090" w:rsidRDefault="00352D67">
      <w:pPr>
        <w:ind w:right="58"/>
        <w:rPr>
          <w:lang w:val="en-US"/>
        </w:rPr>
      </w:pPr>
    </w:p>
    <w:p w14:paraId="3D6A0BB9" w14:textId="77777777" w:rsidR="009F4B5A" w:rsidRPr="00EE0090" w:rsidRDefault="009F4B5A">
      <w:pPr>
        <w:ind w:right="58"/>
        <w:rPr>
          <w:lang w:val="en-US"/>
        </w:rPr>
      </w:pPr>
    </w:p>
    <w:p w14:paraId="28509B30" w14:textId="77777777" w:rsidR="009F4B5A" w:rsidRPr="00EE0090" w:rsidRDefault="009F4B5A">
      <w:pPr>
        <w:ind w:right="58"/>
        <w:rPr>
          <w:lang w:val="en-US"/>
        </w:rPr>
      </w:pPr>
    </w:p>
    <w:p w14:paraId="375E5841" w14:textId="77777777" w:rsidR="00592760" w:rsidRPr="00EE0090" w:rsidRDefault="00592760">
      <w:pPr>
        <w:rPr>
          <w:lang w:val="en-US"/>
        </w:rPr>
      </w:pPr>
    </w:p>
    <w:p w14:paraId="396C8AF5" w14:textId="77777777" w:rsidR="00592760" w:rsidRPr="00EE0090" w:rsidRDefault="00592760">
      <w:pPr>
        <w:rPr>
          <w:lang w:val="en-US"/>
        </w:rPr>
      </w:pPr>
      <w:r w:rsidRPr="00EE0090">
        <w:rPr>
          <w:lang w:val="en-US"/>
        </w:rPr>
        <w:t>See also Marriage; Housewives; Women's studies.</w:t>
      </w:r>
    </w:p>
    <w:p w14:paraId="141BAE93" w14:textId="77777777" w:rsidR="00592760" w:rsidRPr="00EE0090" w:rsidRDefault="00592760">
      <w:pPr>
        <w:rPr>
          <w:lang w:val="en-US"/>
        </w:rPr>
      </w:pPr>
    </w:p>
    <w:p w14:paraId="05050184" w14:textId="77777777" w:rsidR="00592760" w:rsidRPr="00EE0090" w:rsidRDefault="00592760">
      <w:pPr>
        <w:rPr>
          <w:lang w:val="en-US"/>
        </w:rPr>
      </w:pPr>
    </w:p>
    <w:sectPr w:rsidR="00592760" w:rsidRPr="00EE0090" w:rsidSect="00ED32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4A7"/>
    <w:rsid w:val="00023796"/>
    <w:rsid w:val="000B61EE"/>
    <w:rsid w:val="000D39E9"/>
    <w:rsid w:val="000F3BA8"/>
    <w:rsid w:val="000F4BFC"/>
    <w:rsid w:val="001817D7"/>
    <w:rsid w:val="002702F6"/>
    <w:rsid w:val="00294C66"/>
    <w:rsid w:val="002E6E17"/>
    <w:rsid w:val="00352D67"/>
    <w:rsid w:val="003F7244"/>
    <w:rsid w:val="00426DEC"/>
    <w:rsid w:val="00475056"/>
    <w:rsid w:val="00483BCF"/>
    <w:rsid w:val="004C45CE"/>
    <w:rsid w:val="00551852"/>
    <w:rsid w:val="00592760"/>
    <w:rsid w:val="006A325F"/>
    <w:rsid w:val="006B38EF"/>
    <w:rsid w:val="006D1137"/>
    <w:rsid w:val="006D5154"/>
    <w:rsid w:val="00723801"/>
    <w:rsid w:val="007B04CD"/>
    <w:rsid w:val="007E4EB9"/>
    <w:rsid w:val="00895267"/>
    <w:rsid w:val="0095092B"/>
    <w:rsid w:val="00966A74"/>
    <w:rsid w:val="00973519"/>
    <w:rsid w:val="00977D78"/>
    <w:rsid w:val="009F4B5A"/>
    <w:rsid w:val="00A15806"/>
    <w:rsid w:val="00A36807"/>
    <w:rsid w:val="00AA2C9C"/>
    <w:rsid w:val="00B1305E"/>
    <w:rsid w:val="00B93747"/>
    <w:rsid w:val="00BF5C1A"/>
    <w:rsid w:val="00C77A29"/>
    <w:rsid w:val="00CB64A7"/>
    <w:rsid w:val="00D33D2C"/>
    <w:rsid w:val="00D56670"/>
    <w:rsid w:val="00DD3031"/>
    <w:rsid w:val="00E348E0"/>
    <w:rsid w:val="00E71076"/>
    <w:rsid w:val="00ED3257"/>
    <w:rsid w:val="00EE0090"/>
    <w:rsid w:val="00FB241D"/>
    <w:rsid w:val="00FD7785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7A9E43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B64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C45C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96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mioplaneta.es/edicion/finalista20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valdi.gva.es/en/corpus/unidad.cmd?idUnidad=10109&amp;idCorpus=1" TargetMode="External"/><Relationship Id="rId5" Type="http://schemas.openxmlformats.org/officeDocument/2006/relationships/hyperlink" Target="http://bivaldi.gva.es/es/corpus/unidad.cmd?idCorpus=1&amp;idUnidad=1006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1206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7827</CharactersWithSpaces>
  <SharedDoc>false</SharedDoc>
  <HLinks>
    <vt:vector size="18" baseType="variant"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http://bivaldi.gva.es/en/corpus/unidad.cmd?idUnidad=10109&amp;idCorpus=1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http://bivaldi.gva.es/es/corpus/unidad.cmd?idCorpus=1&amp;idUnidad=10066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29</cp:revision>
  <dcterms:created xsi:type="dcterms:W3CDTF">2017-08-11T21:12:00Z</dcterms:created>
  <dcterms:modified xsi:type="dcterms:W3CDTF">2024-04-23T11:02:00Z</dcterms:modified>
</cp:coreProperties>
</file>