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DA" w:rsidRDefault="006B62DA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B62DA" w:rsidRDefault="006B62D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B62DA" w:rsidRDefault="006B62D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B62DA" w:rsidRDefault="006B62D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B62DA" w:rsidRDefault="006B62D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B62DA" w:rsidRDefault="006B62DA">
      <w:pPr>
        <w:jc w:val="center"/>
      </w:pPr>
    </w:p>
    <w:bookmarkEnd w:id="0"/>
    <w:bookmarkEnd w:id="1"/>
    <w:p w:rsidR="006B62DA" w:rsidRDefault="006B62DA">
      <w:pPr>
        <w:jc w:val="center"/>
      </w:pPr>
    </w:p>
    <w:p w:rsidR="006B62DA" w:rsidRPr="00FE62FF" w:rsidRDefault="006B62DA" w:rsidP="006B62D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Auto / Biography</w:t>
      </w:r>
    </w:p>
    <w:p w:rsidR="006B62DA" w:rsidRDefault="006B62DA"/>
    <w:p w:rsidR="006B62DA" w:rsidRDefault="006B62DA"/>
    <w:p w:rsidR="006B62DA" w:rsidRPr="00FE62FF" w:rsidRDefault="006B62DA">
      <w:pPr>
        <w:rPr>
          <w:b/>
        </w:rPr>
      </w:pPr>
      <w:r>
        <w:rPr>
          <w:b/>
        </w:rPr>
        <w:t>Vol. 12 (2004)</w:t>
      </w:r>
    </w:p>
    <w:p w:rsidR="00CF0E67" w:rsidRDefault="00CF0E67" w:rsidP="00CF0E67">
      <w:pPr>
        <w:ind w:left="0" w:firstLine="0"/>
      </w:pPr>
    </w:p>
    <w:p w:rsidR="006B62DA" w:rsidRDefault="006B62DA" w:rsidP="006B62DA">
      <w:pPr>
        <w:ind w:right="-1"/>
      </w:pPr>
      <w:r>
        <w:t xml:space="preserve">Couser, G. Thomas (Hofstra U, USA). "The Obituary of a Face: Lucy Grealy, Death Writing, and Posthumous Harm." </w:t>
      </w:r>
      <w:r>
        <w:rPr>
          <w:i/>
        </w:rPr>
        <w:t>Auto/Biography</w:t>
      </w:r>
      <w:r>
        <w:t xml:space="preserve"> 12.1 (2004): 1-15.* (Disfigurement, suicide, obituaries).</w:t>
      </w:r>
    </w:p>
    <w:p w:rsidR="006B62DA" w:rsidRDefault="006B62DA" w:rsidP="006B62DA">
      <w:pPr>
        <w:ind w:right="-1"/>
      </w:pPr>
      <w:r>
        <w:t xml:space="preserve">Stone, Brendan. "Towards a Writing without Power: Notes on the Narration of Madness." </w:t>
      </w:r>
      <w:r>
        <w:rPr>
          <w:i/>
        </w:rPr>
        <w:t>Auto/Biography</w:t>
      </w:r>
      <w:r>
        <w:t xml:space="preserve"> 12.1 (2004): 16-33.*</w:t>
      </w:r>
    </w:p>
    <w:p w:rsidR="006B62DA" w:rsidRDefault="006B62DA">
      <w:pPr>
        <w:ind w:right="-1"/>
      </w:pPr>
      <w:r>
        <w:t xml:space="preserve">Pearl, Monica B. "AIDS and Melancholia in Paris: Edmund White's Textual Incorporation of His Dying Lover." </w:t>
      </w:r>
      <w:r>
        <w:rPr>
          <w:i/>
        </w:rPr>
        <w:t>Auto/Biography</w:t>
      </w:r>
      <w:r>
        <w:t xml:space="preserve"> 12.1 (2004): 34-43.*</w:t>
      </w:r>
    </w:p>
    <w:p w:rsidR="006B62DA" w:rsidRDefault="006B62DA" w:rsidP="006B62DA">
      <w:pPr>
        <w:ind w:right="-1"/>
      </w:pPr>
      <w:r>
        <w:t xml:space="preserve">Gray, Ross. (Toronto Sunnbrook Regional Cancer Center, Canada). "No Longer a Man: Using Ethnographic Fiction to Represent Life History Research." </w:t>
      </w:r>
      <w:r>
        <w:rPr>
          <w:i/>
        </w:rPr>
        <w:t>Auto/Biography</w:t>
      </w:r>
      <w:r>
        <w:t xml:space="preserve"> 12.1 (2004): 44-61.*</w:t>
      </w:r>
    </w:p>
    <w:p w:rsidR="006B62DA" w:rsidRDefault="006B62DA" w:rsidP="006B62DA">
      <w:pPr>
        <w:ind w:right="-1"/>
      </w:pPr>
      <w:r>
        <w:t xml:space="preserve">Erben, Michael. (U of Southampton). "Learning about Suicide: Who Whould Bear the Whips and Scorns of Time?" Review article on Émile Durkheim's </w:t>
      </w:r>
      <w:r>
        <w:rPr>
          <w:i/>
        </w:rPr>
        <w:t>Suicide: A Study in Sociology</w:t>
      </w:r>
      <w:r>
        <w:t xml:space="preserve">. 1897. London: Routledge, 2002. </w:t>
      </w:r>
      <w:r>
        <w:rPr>
          <w:i/>
        </w:rPr>
        <w:t>Auto/Biography</w:t>
      </w:r>
      <w:r>
        <w:t xml:space="preserve"> 12.1 (2004): 63-76.*</w:t>
      </w:r>
    </w:p>
    <w:p w:rsidR="006B62DA" w:rsidRDefault="006B62DA" w:rsidP="006B62DA">
      <w:pPr>
        <w:ind w:right="-1"/>
      </w:pPr>
      <w:r>
        <w:t xml:space="preserve">Lamont-Robinson, Catherine (U of Southampton). "Different Cognitive Styles." Rev. of </w:t>
      </w:r>
      <w:r>
        <w:rPr>
          <w:i/>
        </w:rPr>
        <w:t>The Essential Difference.</w:t>
      </w:r>
      <w:r>
        <w:t xml:space="preserve"> By Simon Baron-Cohen. </w:t>
      </w:r>
      <w:r>
        <w:rPr>
          <w:i/>
        </w:rPr>
        <w:t>Auto/Biography</w:t>
      </w:r>
      <w:r>
        <w:t xml:space="preserve"> 12.1 (2004): 77-79.*</w:t>
      </w:r>
    </w:p>
    <w:p w:rsidR="006B62DA" w:rsidRDefault="006B62DA" w:rsidP="006B62DA">
      <w:pPr>
        <w:ind w:right="-1"/>
      </w:pPr>
      <w:r>
        <w:t xml:space="preserve">Baron-Cohen, Simon. </w:t>
      </w:r>
      <w:r>
        <w:rPr>
          <w:i/>
        </w:rPr>
        <w:t>The Essential Difference.</w:t>
      </w:r>
      <w:r>
        <w:t xml:space="preserve"> London: Penguin, 2003. (Brain sex).</w:t>
      </w:r>
    </w:p>
    <w:p w:rsidR="006B62DA" w:rsidRDefault="006B62DA" w:rsidP="006B62DA">
      <w:pPr>
        <w:ind w:right="-1"/>
      </w:pPr>
      <w:r>
        <w:t xml:space="preserve">Gray, Ross. </w:t>
      </w:r>
      <w:r>
        <w:rPr>
          <w:i/>
        </w:rPr>
        <w:t>Prostate Tales: Men's Experiences with Prostate Cancer.</w:t>
      </w:r>
      <w:r>
        <w:t xml:space="preserve"> Medical sociology/fiction. Harriman (TN): Men's Studies Press Paper, 2003.</w:t>
      </w:r>
    </w:p>
    <w:p w:rsidR="006B62DA" w:rsidRDefault="006B62DA" w:rsidP="006B62DA">
      <w:pPr>
        <w:ind w:right="-1"/>
      </w:pPr>
      <w:r>
        <w:t xml:space="preserve">Jackson, David. (The European Men's Health Development Foundation). "Inside Hidden Lives." Rev. of </w:t>
      </w:r>
      <w:r>
        <w:rPr>
          <w:i/>
        </w:rPr>
        <w:t>Prostate Tales.</w:t>
      </w:r>
      <w:r>
        <w:t xml:space="preserve"> By Ross Gray. </w:t>
      </w:r>
      <w:r>
        <w:rPr>
          <w:i/>
        </w:rPr>
        <w:t>Auto/Biography</w:t>
      </w:r>
      <w:r>
        <w:t xml:space="preserve"> 12.1 (2004): 79-83.*</w:t>
      </w:r>
    </w:p>
    <w:p w:rsidR="006B62DA" w:rsidRDefault="006B62DA"/>
    <w:p w:rsidR="006B62DA" w:rsidRDefault="006B62DA" w:rsidP="006B62DA"/>
    <w:p w:rsidR="006B62DA" w:rsidRDefault="006B62DA"/>
    <w:sectPr w:rsidR="006B62DA" w:rsidSect="006B62D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21B4B"/>
    <w:rsid w:val="006B62DA"/>
    <w:rsid w:val="00B45768"/>
    <w:rsid w:val="00C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2017-09-10T07:56:00Z</dcterms:created>
  <dcterms:modified xsi:type="dcterms:W3CDTF">2017-09-10T07:56:00Z</dcterms:modified>
</cp:coreProperties>
</file>