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818D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D7289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72890">
        <w:rPr>
          <w:sz w:val="24"/>
          <w:lang w:val="en-US"/>
        </w:rPr>
        <w:t>(University of Zaragoza, Spain)</w:t>
      </w:r>
    </w:p>
    <w:p w:rsidR="00A64A97" w:rsidRPr="00D7289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D7289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D72890" w:rsidRDefault="00D72890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D72890">
        <w:rPr>
          <w:rFonts w:ascii="Times" w:hAnsi="Times"/>
          <w:smallCaps/>
          <w:sz w:val="36"/>
          <w:lang w:val="en-US"/>
        </w:rPr>
        <w:t>Canadian Journal of Philosophy</w:t>
      </w:r>
    </w:p>
    <w:p w:rsidR="00F859A7" w:rsidRPr="00D72890" w:rsidRDefault="00F859A7" w:rsidP="00F859A7">
      <w:pPr>
        <w:rPr>
          <w:b/>
          <w:lang w:val="en-US"/>
        </w:rPr>
      </w:pPr>
    </w:p>
    <w:p w:rsidR="0028756A" w:rsidRPr="00D72890" w:rsidRDefault="0028756A" w:rsidP="00F859A7">
      <w:pPr>
        <w:rPr>
          <w:b/>
          <w:lang w:val="en-US"/>
        </w:rPr>
      </w:pPr>
    </w:p>
    <w:p w:rsidR="00AF567E" w:rsidRPr="00D72890" w:rsidRDefault="00D72890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1 (1971)</w:t>
      </w:r>
    </w:p>
    <w:p w:rsidR="00A0783C" w:rsidRPr="00D72890" w:rsidRDefault="00A0783C">
      <w:pPr>
        <w:rPr>
          <w:szCs w:val="28"/>
          <w:lang w:val="en-US"/>
        </w:rPr>
      </w:pPr>
    </w:p>
    <w:p w:rsidR="00D72890" w:rsidRPr="00355FDB" w:rsidRDefault="00D72890" w:rsidP="00D72890">
      <w:pPr>
        <w:rPr>
          <w:lang w:val="en-US"/>
        </w:rPr>
      </w:pPr>
      <w:r w:rsidRPr="00355FDB">
        <w:rPr>
          <w:lang w:val="en-US"/>
        </w:rPr>
        <w:t xml:space="preserve">Feinberg, Joel. "Legal Paternalism." </w:t>
      </w:r>
      <w:r w:rsidRPr="00355FDB">
        <w:rPr>
          <w:i/>
          <w:lang w:val="en-US"/>
        </w:rPr>
        <w:t>Canadian Journal of Philosophy</w:t>
      </w:r>
      <w:r w:rsidRPr="00355FDB">
        <w:rPr>
          <w:lang w:val="en-US"/>
        </w:rPr>
        <w:t xml:space="preserve"> 1 (1971): 105-24.</w:t>
      </w:r>
    </w:p>
    <w:p w:rsidR="0028756A" w:rsidRDefault="0028756A">
      <w:pPr>
        <w:rPr>
          <w:lang w:val="en-US"/>
        </w:rPr>
      </w:pPr>
    </w:p>
    <w:p w:rsidR="00D818D4" w:rsidRDefault="00D818D4">
      <w:pPr>
        <w:rPr>
          <w:lang w:val="en-US"/>
        </w:rPr>
      </w:pPr>
    </w:p>
    <w:p w:rsidR="00D818D4" w:rsidRDefault="00D818D4">
      <w:pPr>
        <w:rPr>
          <w:lang w:val="en-US"/>
        </w:rPr>
      </w:pPr>
    </w:p>
    <w:p w:rsidR="00D818D4" w:rsidRDefault="00D818D4">
      <w:pPr>
        <w:rPr>
          <w:b/>
          <w:lang w:val="en-US"/>
        </w:rPr>
      </w:pPr>
      <w:r>
        <w:rPr>
          <w:b/>
          <w:lang w:val="en-US"/>
        </w:rPr>
        <w:t>Vol. 7 (1977)</w:t>
      </w:r>
    </w:p>
    <w:p w:rsidR="00D818D4" w:rsidRPr="00D818D4" w:rsidRDefault="00D818D4">
      <w:pPr>
        <w:rPr>
          <w:b/>
          <w:lang w:val="en-US"/>
        </w:rPr>
      </w:pPr>
      <w:bookmarkStart w:id="2" w:name="_GoBack"/>
      <w:bookmarkEnd w:id="2"/>
    </w:p>
    <w:p w:rsidR="00D818D4" w:rsidRPr="002A05F6" w:rsidRDefault="00D818D4" w:rsidP="00D818D4">
      <w:pPr>
        <w:rPr>
          <w:lang w:val="en-US"/>
        </w:rPr>
      </w:pPr>
      <w:r w:rsidRPr="002A05F6">
        <w:rPr>
          <w:lang w:val="en-US"/>
        </w:rPr>
        <w:t xml:space="preserve">Gauthier, David. "Why Ought One Obey God? Reflections on Hobbes and Locke." </w:t>
      </w:r>
      <w:r w:rsidRPr="002A05F6">
        <w:rPr>
          <w:i/>
          <w:lang w:val="en-US"/>
        </w:rPr>
        <w:t>Canadian Journal of Philosophy</w:t>
      </w:r>
      <w:r w:rsidRPr="002A05F6">
        <w:rPr>
          <w:lang w:val="en-US"/>
        </w:rPr>
        <w:t xml:space="preserve"> 7 (1977): 425-62.</w:t>
      </w:r>
    </w:p>
    <w:p w:rsidR="00D818D4" w:rsidRDefault="00D818D4">
      <w:pPr>
        <w:rPr>
          <w:lang w:val="en-US"/>
        </w:rPr>
      </w:pPr>
    </w:p>
    <w:p w:rsidR="00D818D4" w:rsidRDefault="00D818D4">
      <w:pPr>
        <w:rPr>
          <w:lang w:val="en-US"/>
        </w:rPr>
      </w:pPr>
    </w:p>
    <w:p w:rsidR="00CC4991" w:rsidRDefault="00CC4991">
      <w:pPr>
        <w:rPr>
          <w:lang w:val="en-US"/>
        </w:rPr>
      </w:pPr>
    </w:p>
    <w:p w:rsidR="00CC4991" w:rsidRDefault="00CC4991">
      <w:pPr>
        <w:rPr>
          <w:b/>
          <w:lang w:val="en-US"/>
        </w:rPr>
      </w:pPr>
      <w:r>
        <w:rPr>
          <w:b/>
          <w:lang w:val="en-US"/>
        </w:rPr>
        <w:t>Vol. 25 (1995)</w:t>
      </w:r>
    </w:p>
    <w:p w:rsidR="00CC4991" w:rsidRPr="00CC4991" w:rsidRDefault="00CC4991">
      <w:pPr>
        <w:rPr>
          <w:b/>
          <w:lang w:val="en-US"/>
        </w:rPr>
      </w:pPr>
    </w:p>
    <w:p w:rsidR="00CC4991" w:rsidRPr="006B1CC6" w:rsidRDefault="00CC4991" w:rsidP="00CC4991">
      <w:pPr>
        <w:rPr>
          <w:lang w:val="en-US"/>
        </w:rPr>
      </w:pPr>
      <w:r w:rsidRPr="00E17A6E">
        <w:rPr>
          <w:lang w:val="en-US"/>
        </w:rPr>
        <w:t xml:space="preserve">Welchman, J. "Locke on Slavery and Inalienable Rights." </w:t>
      </w:r>
      <w:r w:rsidRPr="006B1CC6">
        <w:rPr>
          <w:i/>
          <w:lang w:val="en-US"/>
        </w:rPr>
        <w:t>Canadian Journal of Philosophy</w:t>
      </w:r>
      <w:r w:rsidRPr="006B1CC6">
        <w:rPr>
          <w:lang w:val="en-US"/>
        </w:rPr>
        <w:t xml:space="preserve"> 25.1 (1995): 67-81.</w:t>
      </w:r>
    </w:p>
    <w:p w:rsidR="00BD5A96" w:rsidRPr="00A64A97" w:rsidRDefault="00BD5A96">
      <w:pPr>
        <w:rPr>
          <w:lang w:val="en-US"/>
        </w:rPr>
      </w:pPr>
    </w:p>
    <w:sectPr w:rsidR="00BD5A96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769D9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F0E17"/>
    <w:rsid w:val="00C22CBE"/>
    <w:rsid w:val="00C454AC"/>
    <w:rsid w:val="00CC4991"/>
    <w:rsid w:val="00CF34E0"/>
    <w:rsid w:val="00D25936"/>
    <w:rsid w:val="00D3477D"/>
    <w:rsid w:val="00D56B73"/>
    <w:rsid w:val="00D72890"/>
    <w:rsid w:val="00D818D4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4FC60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2020-06-25T02:56:00Z</dcterms:created>
  <dcterms:modified xsi:type="dcterms:W3CDTF">2022-04-13T15:31:00Z</dcterms:modified>
</cp:coreProperties>
</file>