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7357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7357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Dimensions de l'Exister</w:t>
      </w:r>
    </w:p>
    <w:p w:rsidR="00C454AC" w:rsidRDefault="00C454AC"/>
    <w:p w:rsidR="00C454AC" w:rsidRDefault="00C454AC"/>
    <w:p w:rsidR="00C454AC" w:rsidRPr="00FE62FF" w:rsidRDefault="00D73571">
      <w:pPr>
        <w:rPr>
          <w:b/>
        </w:rPr>
      </w:pPr>
      <w:r>
        <w:rPr>
          <w:b/>
        </w:rPr>
        <w:t>Vol. 40 (2004)</w:t>
      </w:r>
      <w:bookmarkStart w:id="2" w:name="_GoBack"/>
      <w:bookmarkEnd w:id="2"/>
    </w:p>
    <w:p w:rsidR="00C454AC" w:rsidRDefault="00C454AC"/>
    <w:p w:rsidR="00D73571" w:rsidRPr="00D73571" w:rsidRDefault="00D73571" w:rsidP="00D73571">
      <w:pPr>
        <w:rPr>
          <w:szCs w:val="28"/>
        </w:rPr>
      </w:pPr>
      <w:r>
        <w:t xml:space="preserve">Greisch, Jean. </w:t>
      </w:r>
      <w:r>
        <w:rPr>
          <w:szCs w:val="28"/>
        </w:rPr>
        <w:t>"Le phénomène de la chair: un 'ratage'</w:t>
      </w:r>
      <w:r w:rsidRPr="008446FA">
        <w:rPr>
          <w:szCs w:val="28"/>
        </w:rPr>
        <w:t xml:space="preserve"> de </w:t>
      </w:r>
      <w:r w:rsidRPr="008446FA">
        <w:rPr>
          <w:i/>
          <w:szCs w:val="28"/>
        </w:rPr>
        <w:t>Sein und Zeit</w:t>
      </w:r>
      <w:r>
        <w:rPr>
          <w:szCs w:val="28"/>
        </w:rPr>
        <w:t>."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Dimensions de l’existe</w:t>
      </w:r>
      <w:r>
        <w:rPr>
          <w:i/>
          <w:szCs w:val="28"/>
        </w:rPr>
        <w:t xml:space="preserve">r: </w:t>
      </w:r>
      <w:r>
        <w:rPr>
          <w:i/>
          <w:szCs w:val="28"/>
          <w:lang w:val="en-US"/>
        </w:rPr>
        <w:t>Etudes d'a</w:t>
      </w:r>
      <w:r w:rsidRPr="008446FA">
        <w:rPr>
          <w:i/>
          <w:szCs w:val="28"/>
          <w:lang w:val="en-US"/>
        </w:rPr>
        <w:t>nthropologie philosophique</w:t>
      </w:r>
      <w:r>
        <w:rPr>
          <w:szCs w:val="28"/>
          <w:lang w:val="en-US"/>
        </w:rPr>
        <w:t xml:space="preserve"> 40 (2004): 154-</w:t>
      </w:r>
      <w:r w:rsidRPr="008446FA">
        <w:rPr>
          <w:szCs w:val="28"/>
          <w:lang w:val="en-US"/>
        </w:rPr>
        <w:t xml:space="preserve">77.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7357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2017-09-06T20:54:00Z</dcterms:created>
  <dcterms:modified xsi:type="dcterms:W3CDTF">2017-09-06T20:54:00Z</dcterms:modified>
</cp:coreProperties>
</file>