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63F0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363F0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Downside Review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363F0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No.</w:t>
      </w:r>
      <w:bookmarkStart w:id="2" w:name="_GoBack"/>
      <w:bookmarkEnd w:id="2"/>
      <w:r>
        <w:rPr>
          <w:b/>
          <w:szCs w:val="28"/>
          <w:lang w:val="en-US"/>
        </w:rPr>
        <w:t xml:space="preserve"> 65 (1947)</w:t>
      </w:r>
    </w:p>
    <w:p w:rsidR="005A1933" w:rsidRPr="0026710F" w:rsidRDefault="005A1933" w:rsidP="002275B4">
      <w:pPr>
        <w:rPr>
          <w:lang w:val="en-US"/>
        </w:rPr>
      </w:pPr>
    </w:p>
    <w:p w:rsidR="00363F0E" w:rsidRPr="00955240" w:rsidRDefault="00363F0E" w:rsidP="00363F0E">
      <w:pPr>
        <w:rPr>
          <w:lang w:val="en-US"/>
        </w:rPr>
      </w:pPr>
      <w:r>
        <w:rPr>
          <w:lang w:val="en-US"/>
        </w:rPr>
        <w:t>Maxwell, J. C.</w:t>
      </w:r>
      <w:r w:rsidRPr="00955240">
        <w:rPr>
          <w:lang w:val="en-US"/>
        </w:rPr>
        <w:t xml:space="preserve"> </w:t>
      </w:r>
      <w:r w:rsidRPr="00955240">
        <w:rPr>
          <w:i/>
          <w:lang w:val="en-US"/>
        </w:rPr>
        <w:t>"Measure for Measure:</w:t>
      </w:r>
      <w:r w:rsidRPr="00955240">
        <w:rPr>
          <w:lang w:val="en-US"/>
        </w:rPr>
        <w:t xml:space="preserve"> A Footnote to Recent Criticism." </w:t>
      </w:r>
      <w:r w:rsidRPr="00955240">
        <w:rPr>
          <w:i/>
          <w:lang w:val="en-US"/>
        </w:rPr>
        <w:t>Downside Review</w:t>
      </w:r>
      <w:r w:rsidRPr="00955240">
        <w:rPr>
          <w:lang w:val="en-US"/>
        </w:rPr>
        <w:t xml:space="preserve"> 65 (1947): 45-59.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3F0E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EDA2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2022-07-28T14:21:00Z</dcterms:created>
  <dcterms:modified xsi:type="dcterms:W3CDTF">2022-07-28T14:21:00Z</dcterms:modified>
</cp:coreProperties>
</file>