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48F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C9AD94A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B8EB024" w14:textId="77777777" w:rsidR="00C454AC" w:rsidRDefault="00D60DA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C08412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3B73F9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81065D1" w14:textId="77777777" w:rsidR="00C454AC" w:rsidRDefault="00C454AC">
      <w:pPr>
        <w:jc w:val="center"/>
      </w:pPr>
    </w:p>
    <w:bookmarkEnd w:id="0"/>
    <w:bookmarkEnd w:id="1"/>
    <w:p w14:paraId="381EDF77" w14:textId="77777777" w:rsidR="00C454AC" w:rsidRDefault="00C454AC">
      <w:pPr>
        <w:jc w:val="center"/>
      </w:pPr>
    </w:p>
    <w:p w14:paraId="136F9839" w14:textId="77777777" w:rsidR="00C454AC" w:rsidRPr="00DC4935" w:rsidRDefault="00DC4935" w:rsidP="00C454AC">
      <w:pPr>
        <w:pStyle w:val="Heading1"/>
        <w:rPr>
          <w:rFonts w:ascii="Times" w:hAnsi="Times"/>
          <w:i/>
          <w:smallCaps/>
          <w:sz w:val="36"/>
        </w:rPr>
      </w:pPr>
      <w:r>
        <w:rPr>
          <w:rFonts w:ascii="Times" w:hAnsi="Times"/>
          <w:smallCaps/>
          <w:sz w:val="36"/>
        </w:rPr>
        <w:t>Foreign Literature (</w:t>
      </w:r>
      <w:r>
        <w:rPr>
          <w:rFonts w:ascii="Times" w:hAnsi="Times"/>
          <w:i/>
          <w:smallCaps/>
          <w:sz w:val="36"/>
        </w:rPr>
        <w:t>in Chinese)</w:t>
      </w:r>
    </w:p>
    <w:p w14:paraId="3B2F7AD4" w14:textId="77777777" w:rsidR="00C454AC" w:rsidRDefault="00C454AC"/>
    <w:p w14:paraId="2787F2BB" w14:textId="77777777" w:rsidR="00C454AC" w:rsidRDefault="00C454AC"/>
    <w:p w14:paraId="2577B000" w14:textId="77777777" w:rsidR="00C454AC" w:rsidRPr="00FE62FF" w:rsidRDefault="00DC4935">
      <w:pPr>
        <w:rPr>
          <w:b/>
        </w:rPr>
      </w:pPr>
      <w:r>
        <w:rPr>
          <w:b/>
        </w:rPr>
        <w:t>Vol. 4 (2016)</w:t>
      </w:r>
    </w:p>
    <w:p w14:paraId="7BA7AF16" w14:textId="77777777" w:rsidR="00C454AC" w:rsidRDefault="00C454AC"/>
    <w:p w14:paraId="6AF4DCF2" w14:textId="77777777" w:rsidR="00DC4935" w:rsidRDefault="00DC4935" w:rsidP="00DC4935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Li, Wanlin. "From the Literary Text to the Social Text: Ambiguity and Rational Thinking in </w:t>
      </w:r>
      <w:r w:rsidRPr="00D60DA5">
        <w:rPr>
          <w:rFonts w:eastAsia="Times New Roman"/>
          <w:i/>
        </w:rPr>
        <w:t>Arthur Mervyn."</w:t>
      </w:r>
      <w:r>
        <w:rPr>
          <w:rFonts w:eastAsia="Times New Roman"/>
        </w:rPr>
        <w:t xml:space="preserve"> </w:t>
      </w:r>
      <w:r w:rsidRPr="00167DA1">
        <w:rPr>
          <w:rFonts w:eastAsia="Times New Roman"/>
          <w:i/>
        </w:rPr>
        <w:t>Foreign Literatures</w:t>
      </w:r>
      <w:r>
        <w:rPr>
          <w:rFonts w:eastAsia="Times New Roman"/>
        </w:rPr>
        <w:t xml:space="preserve"> 4 (2016): 193-205. </w:t>
      </w:r>
      <w:r w:rsidR="00D60DA5">
        <w:rPr>
          <w:rFonts w:eastAsia="Times New Roman"/>
        </w:rPr>
        <w:t>(Chinese journal).  (On Brockden Brown)</w:t>
      </w:r>
    </w:p>
    <w:p w14:paraId="4ECD16CA" w14:textId="77777777" w:rsidR="00DC4935" w:rsidRDefault="00DC4935"/>
    <w:p w14:paraId="2CF02C5C" w14:textId="77777777" w:rsidR="00C454AC" w:rsidRDefault="00C454AC">
      <w:bookmarkStart w:id="2" w:name="_GoBack"/>
      <w:bookmarkEnd w:id="2"/>
    </w:p>
    <w:p w14:paraId="14E28B42" w14:textId="77777777" w:rsidR="00C454AC" w:rsidRDefault="00C454AC" w:rsidP="00C454AC"/>
    <w:p w14:paraId="5205218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60DA5"/>
    <w:rsid w:val="00DC493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A809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2017-10-16T22:20:00Z</dcterms:created>
  <dcterms:modified xsi:type="dcterms:W3CDTF">2017-10-16T22:27:00Z</dcterms:modified>
</cp:coreProperties>
</file>