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4678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E4678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Hèlix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E46787">
      <w:pPr>
        <w:rPr>
          <w:b/>
          <w:lang w:val="en-US"/>
        </w:rPr>
      </w:pPr>
      <w:r>
        <w:rPr>
          <w:b/>
          <w:lang w:val="en-US"/>
        </w:rPr>
        <w:t>(1930)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E46787" w:rsidRPr="009868A7" w:rsidRDefault="00E46787" w:rsidP="00E46787">
      <w:pPr>
        <w:ind w:left="709" w:hanging="709"/>
        <w:rPr>
          <w:szCs w:val="28"/>
        </w:rPr>
      </w:pPr>
      <w:r w:rsidRPr="009868A7">
        <w:rPr>
          <w:szCs w:val="28"/>
        </w:rPr>
        <w:t>Masoliver, Juan Ramón. "</w:t>
      </w:r>
      <w:r w:rsidRPr="009868A7">
        <w:rPr>
          <w:i/>
          <w:szCs w:val="28"/>
        </w:rPr>
        <w:t>La Bête andalouse</w:t>
      </w:r>
      <w:r w:rsidRPr="009868A7">
        <w:rPr>
          <w:szCs w:val="28"/>
        </w:rPr>
        <w:t xml:space="preserve"> de Luis Buñuel y Salvador Dalí." From </w:t>
      </w:r>
      <w:r w:rsidRPr="009868A7">
        <w:rPr>
          <w:i/>
          <w:szCs w:val="28"/>
        </w:rPr>
        <w:t xml:space="preserve">Hèlix </w:t>
      </w:r>
      <w:r w:rsidRPr="009868A7">
        <w:rPr>
          <w:szCs w:val="28"/>
        </w:rPr>
        <w:t xml:space="preserve">(May 1930). Trans. Jesús Alegría.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13-17.*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15A52"/>
    <w:rsid w:val="004417E2"/>
    <w:rsid w:val="006431B8"/>
    <w:rsid w:val="00A64A97"/>
    <w:rsid w:val="00C454AC"/>
    <w:rsid w:val="00D3477D"/>
    <w:rsid w:val="00E4678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3C55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2019-10-29T06:10:00Z</dcterms:created>
  <dcterms:modified xsi:type="dcterms:W3CDTF">2019-10-29T06:10:00Z</dcterms:modified>
</cp:coreProperties>
</file>