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C4F3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Traumatic Stress</w:t>
      </w:r>
    </w:p>
    <w:p w:rsidR="00C454AC" w:rsidRDefault="00C454AC"/>
    <w:p w:rsidR="00C454AC" w:rsidRDefault="00C454AC"/>
    <w:p w:rsidR="00C454AC" w:rsidRPr="00FE62FF" w:rsidRDefault="006C4F3E">
      <w:pPr>
        <w:rPr>
          <w:b/>
        </w:rPr>
      </w:pPr>
      <w:r>
        <w:rPr>
          <w:b/>
        </w:rPr>
        <w:t>Vol. 8 (1995)</w:t>
      </w:r>
    </w:p>
    <w:p w:rsidR="00C454AC" w:rsidRDefault="00C454AC"/>
    <w:p w:rsidR="006C4F3E" w:rsidRPr="00804575" w:rsidRDefault="006C4F3E" w:rsidP="006C4F3E">
      <w:r w:rsidRPr="00804575">
        <w:t>Van de Kolk, Bessel, and Rita Fisler</w:t>
      </w:r>
      <w:r>
        <w:t xml:space="preserve">. "Dissociation </w:t>
      </w:r>
      <w:bookmarkStart w:id="2" w:name="_GoBack"/>
      <w:bookmarkEnd w:id="2"/>
      <w:r>
        <w:t xml:space="preserve">&amp; the Fragmentary Nature of Traumatic Memories: Overview &amp; Exploratory Study." </w:t>
      </w:r>
      <w:r>
        <w:rPr>
          <w:i/>
        </w:rPr>
        <w:t>Journal of Traumatic Stress</w:t>
      </w:r>
      <w:r>
        <w:t xml:space="preserve"> 8.4 (1995). 505-25.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C4F3E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2015-08-17T20:54:00Z</dcterms:created>
  <dcterms:modified xsi:type="dcterms:W3CDTF">2015-08-17T20:54:00Z</dcterms:modified>
</cp:coreProperties>
</file>