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0419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F0419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Pacific Standard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F04190" w:rsidRDefault="00F0419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(2015)</w:t>
      </w:r>
      <w:bookmarkStart w:id="2" w:name="_GoBack"/>
      <w:bookmarkEnd w:id="2"/>
    </w:p>
    <w:p w:rsidR="005A1933" w:rsidRPr="00F04190" w:rsidRDefault="005A1933" w:rsidP="002275B4">
      <w:pPr>
        <w:rPr>
          <w:lang w:val="en-US"/>
        </w:rPr>
      </w:pPr>
    </w:p>
    <w:p w:rsidR="00F04190" w:rsidRPr="00545638" w:rsidRDefault="00F04190" w:rsidP="00F04190">
      <w:pPr>
        <w:rPr>
          <w:lang w:val="en-US"/>
        </w:rPr>
      </w:pPr>
      <w:r w:rsidRPr="00545638">
        <w:rPr>
          <w:lang w:val="en-US"/>
        </w:rPr>
        <w:t>Diep, Francie.</w:t>
      </w:r>
      <w:r>
        <w:rPr>
          <w:lang w:val="en-US"/>
        </w:rPr>
        <w:t xml:space="preserve"> "8,000 Years Ago, 17 Women Reproduced for Every One Man: An Analysis of Modern DNA Uncovers a Rough Dating Scene after the Advent of Agriculture." </w:t>
      </w:r>
      <w:r>
        <w:rPr>
          <w:i/>
          <w:lang w:val="en-US"/>
        </w:rPr>
        <w:t>Pacific Standard</w:t>
      </w:r>
      <w:r>
        <w:rPr>
          <w:lang w:val="en-US"/>
        </w:rPr>
        <w:t xml:space="preserve"> 17 March 2015. 2017.*</w:t>
      </w:r>
    </w:p>
    <w:p w:rsidR="00F04190" w:rsidRPr="00545638" w:rsidRDefault="00F04190" w:rsidP="00F04190">
      <w:pPr>
        <w:rPr>
          <w:lang w:val="en-US"/>
        </w:rPr>
      </w:pPr>
      <w:r w:rsidRPr="00545638">
        <w:rPr>
          <w:lang w:val="en-US"/>
        </w:rPr>
        <w:tab/>
      </w:r>
      <w:hyperlink r:id="rId6" w:history="1">
        <w:r w:rsidRPr="00545638">
          <w:rPr>
            <w:rStyle w:val="Hipervnculo"/>
            <w:lang w:val="en-US"/>
          </w:rPr>
          <w:t>https://psmag.com/environment/17-to-1-reproductive-success</w:t>
        </w:r>
      </w:hyperlink>
    </w:p>
    <w:p w:rsidR="00F04190" w:rsidRPr="00F04190" w:rsidRDefault="00F04190" w:rsidP="00F04190">
      <w:pPr>
        <w:rPr>
          <w:lang w:val="en-US"/>
        </w:rPr>
      </w:pPr>
      <w:r w:rsidRPr="00545638">
        <w:rPr>
          <w:lang w:val="en-US"/>
        </w:rPr>
        <w:tab/>
      </w:r>
      <w:r w:rsidRPr="00F04190">
        <w:rPr>
          <w:lang w:val="en-US"/>
        </w:rPr>
        <w:t>2022</w:t>
      </w:r>
    </w:p>
    <w:p w:rsidR="00C565E1" w:rsidRPr="00F04190" w:rsidRDefault="00C565E1" w:rsidP="002275B4">
      <w:pPr>
        <w:rPr>
          <w:lang w:val="en-US"/>
        </w:rPr>
      </w:pPr>
    </w:p>
    <w:p w:rsidR="00BE2248" w:rsidRPr="00F04190" w:rsidRDefault="00BE2248" w:rsidP="002275B4">
      <w:pPr>
        <w:rPr>
          <w:b/>
          <w:szCs w:val="28"/>
          <w:lang w:val="en-US"/>
        </w:rPr>
      </w:pPr>
    </w:p>
    <w:sectPr w:rsidR="00BE2248" w:rsidRPr="00F0419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04190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EB495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mag.com/environment/17-to-1-reproductive-succes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2022-01-31T10:19:00Z</dcterms:created>
  <dcterms:modified xsi:type="dcterms:W3CDTF">2022-01-31T10:19:00Z</dcterms:modified>
</cp:coreProperties>
</file>