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C56C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5C56C9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Principia Scientific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5C56C9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5C56C9" w:rsidRPr="00EE411C" w:rsidRDefault="005C56C9" w:rsidP="005C56C9">
      <w:pPr>
        <w:rPr>
          <w:lang w:val="es-ES"/>
        </w:rPr>
      </w:pPr>
      <w:r>
        <w:rPr>
          <w:lang w:val="en-US"/>
        </w:rPr>
        <w:t xml:space="preserve">O'Sullivan, John. "WHO Finally Admits PCR Test Has 'A Problem'." </w:t>
      </w:r>
      <w:r w:rsidRPr="00EE411C">
        <w:rPr>
          <w:i/>
          <w:lang w:val="es-ES"/>
        </w:rPr>
        <w:t>Principia Scientific</w:t>
      </w:r>
      <w:r w:rsidRPr="00EE411C">
        <w:rPr>
          <w:lang w:val="es-ES"/>
        </w:rPr>
        <w:t xml:space="preserve"> 17 Dec. 2020.*</w:t>
      </w:r>
    </w:p>
    <w:p w:rsidR="005C56C9" w:rsidRPr="00EE411C" w:rsidRDefault="005C56C9" w:rsidP="005C56C9">
      <w:pPr>
        <w:rPr>
          <w:lang w:val="es-ES"/>
        </w:rPr>
      </w:pPr>
      <w:r w:rsidRPr="00EE411C">
        <w:rPr>
          <w:lang w:val="es-ES"/>
        </w:rPr>
        <w:tab/>
      </w:r>
      <w:hyperlink r:id="rId6" w:history="1">
        <w:r w:rsidRPr="00EE411C">
          <w:rPr>
            <w:rStyle w:val="Hipervnculo"/>
            <w:lang w:val="es-ES"/>
          </w:rPr>
          <w:t>https://principia-scientific.com/who-finally-admits-covid19-pcr-test-has-a-problem/</w:t>
        </w:r>
      </w:hyperlink>
    </w:p>
    <w:p w:rsidR="005C56C9" w:rsidRPr="00EE411C" w:rsidRDefault="005C56C9" w:rsidP="005C56C9">
      <w:pPr>
        <w:rPr>
          <w:lang w:val="es-ES"/>
        </w:rPr>
      </w:pPr>
      <w:r w:rsidRPr="00EE411C">
        <w:rPr>
          <w:lang w:val="es-ES"/>
        </w:rPr>
        <w:tab/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56C9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0A0D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ncipia-scientific.com/who-finally-admits-covid19-pcr-test-has-a-problem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2020-12-30T20:27:00Z</dcterms:created>
  <dcterms:modified xsi:type="dcterms:W3CDTF">2020-12-30T20:27:00Z</dcterms:modified>
</cp:coreProperties>
</file>