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5373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45373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Research-to-Practice Conference</w:t>
      </w:r>
    </w:p>
    <w:p w:rsidR="00D8223A" w:rsidRPr="009C521B" w:rsidRDefault="00D8223A" w:rsidP="00D8223A">
      <w:pPr>
        <w:ind w:hanging="12"/>
        <w:rPr>
          <w:lang w:val="en-US"/>
        </w:rPr>
      </w:pPr>
      <w:bookmarkStart w:id="2" w:name="_GoBack"/>
      <w:bookmarkEnd w:id="2"/>
    </w:p>
    <w:p w:rsidR="004C69C6" w:rsidRPr="00944BC7" w:rsidRDefault="00453733" w:rsidP="004C69C6">
      <w:pPr>
        <w:rPr>
          <w:b/>
          <w:lang w:val="en-US"/>
        </w:rPr>
      </w:pPr>
      <w:r>
        <w:rPr>
          <w:b/>
          <w:lang w:val="en-US"/>
        </w:rPr>
        <w:t>Vol. 17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453733" w:rsidRPr="007436CE" w:rsidRDefault="00453733" w:rsidP="00453733">
      <w:pPr>
        <w:rPr>
          <w:szCs w:val="28"/>
          <w:lang w:val="en-US"/>
        </w:rPr>
      </w:pPr>
      <w:r w:rsidRPr="007436CE">
        <w:rPr>
          <w:szCs w:val="28"/>
          <w:lang w:val="en-US"/>
        </w:rPr>
        <w:t xml:space="preserve">Popov, V. A. (Ural State Law University; </w:t>
      </w:r>
      <w:hyperlink r:id="rId5" w:history="1">
        <w:r w:rsidRPr="007436CE">
          <w:rPr>
            <w:rStyle w:val="Hipervnculo"/>
            <w:szCs w:val="28"/>
            <w:lang w:val="en-US"/>
          </w:rPr>
          <w:t>popov@avscompany.ru</w:t>
        </w:r>
      </w:hyperlink>
      <w:r w:rsidRPr="007436CE">
        <w:rPr>
          <w:szCs w:val="28"/>
          <w:lang w:val="en-US"/>
        </w:rPr>
        <w:t>). "Conceptual Apparatus in the Doctrine of Criminal Community and Criminal Organization: Searching for a Compromise.</w:t>
      </w:r>
      <w:r>
        <w:rPr>
          <w:szCs w:val="28"/>
          <w:lang w:val="en-US"/>
        </w:rPr>
        <w:t>"</w:t>
      </w:r>
      <w:r w:rsidRPr="007436CE">
        <w:rPr>
          <w:szCs w:val="28"/>
          <w:lang w:val="en-US"/>
        </w:rPr>
        <w:t xml:space="preserve"> </w:t>
      </w:r>
      <w:r w:rsidRPr="007436CE">
        <w:rPr>
          <w:i/>
          <w:szCs w:val="28"/>
          <w:lang w:val="en-US"/>
        </w:rPr>
        <w:t>Proceedings of the XVII International Research-to-Practice Conference dedicated to the memory of M.I. Kovalyov (ICK 2020).</w:t>
      </w:r>
      <w:r w:rsidRPr="007436CE">
        <w:rPr>
          <w:szCs w:val="28"/>
          <w:lang w:val="en-US"/>
        </w:rPr>
        <w:t xml:space="preserve"> (</w:t>
      </w:r>
      <w:hyperlink r:id="rId6" w:history="1">
        <w:r w:rsidRPr="007436CE">
          <w:rPr>
            <w:rStyle w:val="Hipervnculo"/>
            <w:szCs w:val="28"/>
            <w:lang w:val="en-US"/>
          </w:rPr>
          <w:t>Advances in Social Science, Education and Humanities Research</w:t>
        </w:r>
      </w:hyperlink>
      <w:r w:rsidRPr="007436CE">
        <w:rPr>
          <w:szCs w:val="28"/>
          <w:lang w:val="en-US"/>
        </w:rPr>
        <w:t xml:space="preserve"> series</w:t>
      </w:r>
      <w:r>
        <w:rPr>
          <w:szCs w:val="28"/>
          <w:lang w:val="en-US"/>
        </w:rPr>
        <w:t>, 420</w:t>
      </w:r>
      <w:r w:rsidRPr="007436CE">
        <w:rPr>
          <w:szCs w:val="28"/>
          <w:lang w:val="en-US"/>
        </w:rPr>
        <w:t>). Atlantis Press, online 20 March 2020.</w:t>
      </w:r>
      <w:r>
        <w:rPr>
          <w:szCs w:val="28"/>
          <w:lang w:val="en-US"/>
        </w:rPr>
        <w:t xml:space="preserve"> 51-56.</w:t>
      </w:r>
      <w:r w:rsidRPr="007436CE">
        <w:rPr>
          <w:szCs w:val="28"/>
          <w:lang w:val="en-US"/>
        </w:rPr>
        <w:t>*</w:t>
      </w:r>
    </w:p>
    <w:p w:rsidR="00453733" w:rsidRPr="007436CE" w:rsidRDefault="00453733" w:rsidP="00453733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7" w:history="1">
        <w:r w:rsidRPr="007436CE">
          <w:rPr>
            <w:rStyle w:val="Hipervnculo"/>
            <w:szCs w:val="28"/>
            <w:lang w:val="en-US"/>
          </w:rPr>
          <w:t>https://doi.org/10.2991/assehr.k.200321.083</w:t>
        </w:r>
      </w:hyperlink>
    </w:p>
    <w:p w:rsidR="00453733" w:rsidRPr="007436CE" w:rsidRDefault="00453733" w:rsidP="00453733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8" w:history="1">
        <w:r w:rsidRPr="007436CE">
          <w:rPr>
            <w:rStyle w:val="Hipervnculo"/>
            <w:szCs w:val="28"/>
            <w:lang w:val="en-US"/>
          </w:rPr>
          <w:t>https://www.atlantis-press.com/proceedings/ick-20/125937296</w:t>
        </w:r>
      </w:hyperlink>
    </w:p>
    <w:p w:rsidR="00453733" w:rsidRDefault="00453733" w:rsidP="00453733">
      <w:pPr>
        <w:rPr>
          <w:szCs w:val="28"/>
        </w:rPr>
      </w:pPr>
      <w:r w:rsidRPr="007436CE">
        <w:rPr>
          <w:szCs w:val="28"/>
          <w:lang w:val="en-US"/>
        </w:rPr>
        <w:tab/>
      </w:r>
      <w:r w:rsidRPr="000171AC">
        <w:rPr>
          <w:szCs w:val="28"/>
        </w:rPr>
        <w:t>2020</w:t>
      </w:r>
    </w:p>
    <w:p w:rsidR="00B97219" w:rsidRPr="00453733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53733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C3ED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s-press.com/proceedings/ick-20/125937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991/assehr.k.200321.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lantis-press.com/proceedings/series/assehr" TargetMode="External"/><Relationship Id="rId5" Type="http://schemas.openxmlformats.org/officeDocument/2006/relationships/hyperlink" Target="mailto:popov@avscompany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2020-04-01T19:54:00Z</dcterms:created>
  <dcterms:modified xsi:type="dcterms:W3CDTF">2020-04-01T19:54:00Z</dcterms:modified>
</cp:coreProperties>
</file>