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DEA93" w14:textId="77777777" w:rsidR="00E0775E" w:rsidRPr="00F50959" w:rsidRDefault="00E0775E" w:rsidP="00E0775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9FCE830" w14:textId="77777777" w:rsidR="00E0775E" w:rsidRPr="003544E6" w:rsidRDefault="00E0775E" w:rsidP="00E0775E">
      <w:pPr>
        <w:jc w:val="center"/>
        <w:rPr>
          <w:smallCaps/>
          <w:sz w:val="24"/>
          <w:lang w:val="en-US"/>
        </w:rPr>
      </w:pPr>
      <w:r w:rsidRPr="003544E6">
        <w:rPr>
          <w:smallCaps/>
          <w:sz w:val="24"/>
          <w:lang w:val="en-US"/>
        </w:rPr>
        <w:t>A Bibliography of Literary Theory, Criticism and Philology</w:t>
      </w:r>
    </w:p>
    <w:p w14:paraId="06644AAA" w14:textId="77777777" w:rsidR="00E0775E" w:rsidRPr="003544E6" w:rsidRDefault="00E0775E" w:rsidP="00E0775E">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50910B56" w14:textId="77777777" w:rsidR="00E0775E" w:rsidRPr="003544E6" w:rsidRDefault="00E0775E" w:rsidP="00E0775E">
      <w:pPr>
        <w:ind w:right="-1"/>
        <w:jc w:val="center"/>
        <w:rPr>
          <w:sz w:val="24"/>
          <w:lang w:val="es-ES"/>
        </w:rPr>
      </w:pPr>
      <w:r w:rsidRPr="003544E6">
        <w:rPr>
          <w:sz w:val="24"/>
          <w:lang w:val="es-ES"/>
        </w:rPr>
        <w:t xml:space="preserve">by José Ángel </w:t>
      </w:r>
      <w:r w:rsidRPr="003544E6">
        <w:rPr>
          <w:smallCaps/>
          <w:sz w:val="24"/>
          <w:lang w:val="es-ES"/>
        </w:rPr>
        <w:t>García Landa</w:t>
      </w:r>
    </w:p>
    <w:p w14:paraId="676CC931" w14:textId="77777777" w:rsidR="00E0775E" w:rsidRPr="00E0775E" w:rsidRDefault="00E0775E" w:rsidP="00E0775E">
      <w:pPr>
        <w:tabs>
          <w:tab w:val="left" w:pos="2835"/>
        </w:tabs>
        <w:ind w:right="-1"/>
        <w:jc w:val="center"/>
        <w:rPr>
          <w:sz w:val="24"/>
          <w:lang w:val="en-US"/>
        </w:rPr>
      </w:pPr>
      <w:r w:rsidRPr="00E0775E">
        <w:rPr>
          <w:sz w:val="24"/>
          <w:lang w:val="en-US"/>
        </w:rPr>
        <w:t>(University of Zaragoza, Spain)</w:t>
      </w:r>
    </w:p>
    <w:p w14:paraId="536F4CAB" w14:textId="77777777" w:rsidR="00E0775E" w:rsidRPr="00E0775E" w:rsidRDefault="00E0775E" w:rsidP="00E0775E">
      <w:pPr>
        <w:jc w:val="center"/>
        <w:rPr>
          <w:sz w:val="24"/>
          <w:lang w:val="en-US"/>
        </w:rPr>
      </w:pPr>
    </w:p>
    <w:bookmarkEnd w:id="0"/>
    <w:bookmarkEnd w:id="1"/>
    <w:p w14:paraId="6FDD1D3A" w14:textId="77777777" w:rsidR="00E0775E" w:rsidRPr="00E0775E" w:rsidRDefault="00E0775E" w:rsidP="00E0775E">
      <w:pPr>
        <w:ind w:left="0" w:firstLine="0"/>
        <w:jc w:val="center"/>
        <w:rPr>
          <w:color w:val="000000"/>
          <w:sz w:val="24"/>
          <w:lang w:val="en-US"/>
        </w:rPr>
      </w:pPr>
    </w:p>
    <w:p w14:paraId="698E9522" w14:textId="77777777" w:rsidR="00C454AC" w:rsidRPr="00E0775E" w:rsidRDefault="000D1388" w:rsidP="00C454AC">
      <w:pPr>
        <w:pStyle w:val="Ttulo1"/>
        <w:rPr>
          <w:rFonts w:ascii="Times" w:hAnsi="Times"/>
          <w:smallCaps/>
          <w:sz w:val="36"/>
          <w:lang w:val="en-US"/>
        </w:rPr>
      </w:pPr>
      <w:bookmarkStart w:id="2" w:name="_GoBack"/>
      <w:bookmarkEnd w:id="2"/>
      <w:r w:rsidRPr="00E0775E">
        <w:rPr>
          <w:rFonts w:ascii="Times" w:hAnsi="Times"/>
          <w:smallCaps/>
          <w:sz w:val="36"/>
          <w:lang w:val="en-US"/>
        </w:rPr>
        <w:t>Russian Review</w:t>
      </w:r>
    </w:p>
    <w:p w14:paraId="1DFC2507" w14:textId="77777777" w:rsidR="00C454AC" w:rsidRPr="00E0775E" w:rsidRDefault="00C454AC">
      <w:pPr>
        <w:rPr>
          <w:lang w:val="en-US"/>
        </w:rPr>
      </w:pPr>
    </w:p>
    <w:p w14:paraId="6D2531B1" w14:textId="77777777" w:rsidR="00C454AC" w:rsidRPr="00E0775E" w:rsidRDefault="00C454AC">
      <w:pPr>
        <w:rPr>
          <w:lang w:val="en-US"/>
        </w:rPr>
      </w:pPr>
    </w:p>
    <w:p w14:paraId="46F03D53" w14:textId="77777777" w:rsidR="00C454AC" w:rsidRPr="00E0775E" w:rsidRDefault="000D1388">
      <w:pPr>
        <w:rPr>
          <w:b/>
          <w:lang w:val="en-US"/>
        </w:rPr>
      </w:pPr>
      <w:r w:rsidRPr="00E0775E">
        <w:rPr>
          <w:b/>
          <w:lang w:val="en-US"/>
        </w:rPr>
        <w:t>Vol. 1 (2015)</w:t>
      </w:r>
    </w:p>
    <w:p w14:paraId="096D73E5" w14:textId="77777777" w:rsidR="00C454AC" w:rsidRPr="00E0775E" w:rsidRDefault="00C454AC">
      <w:pPr>
        <w:rPr>
          <w:lang w:val="en-US"/>
        </w:rPr>
      </w:pPr>
    </w:p>
    <w:p w14:paraId="4703CA65" w14:textId="77777777" w:rsidR="000D1388" w:rsidRPr="002C48E6" w:rsidRDefault="000D1388" w:rsidP="000D1388">
      <w:r w:rsidRPr="00E0775E">
        <w:rPr>
          <w:lang w:val="en-US"/>
        </w:rPr>
        <w:t xml:space="preserve">Yandiev, Magomet. (Lomonosov Moscow State U, Economics Faculty; </w:t>
      </w:r>
      <w:hyperlink r:id="rId5" w:history="1">
        <w:r w:rsidRPr="00E0775E">
          <w:rPr>
            <w:rStyle w:val="Hipervnculo"/>
            <w:lang w:val="en-US"/>
          </w:rPr>
          <w:t>mag2097@mail.ru</w:t>
        </w:r>
      </w:hyperlink>
      <w:r w:rsidRPr="00E0775E">
        <w:rPr>
          <w:lang w:val="en-US"/>
        </w:rPr>
        <w:t xml:space="preserve">). "The Theory of Finance: A Novel Finance Model Being Formed on the Internet." </w:t>
      </w:r>
      <w:r w:rsidRPr="002C48E6">
        <w:rPr>
          <w:i/>
        </w:rPr>
        <w:t>Russian Review</w:t>
      </w:r>
      <w:r w:rsidRPr="002C48E6">
        <w:t xml:space="preserve"> 1.2 (2015): 1-7.*</w:t>
      </w:r>
    </w:p>
    <w:p w14:paraId="777852FD" w14:textId="77777777" w:rsidR="000D1388" w:rsidRPr="002C48E6" w:rsidRDefault="000D1388" w:rsidP="000D1388">
      <w:r w:rsidRPr="002C48E6">
        <w:t xml:space="preserve">Gukosyants, Olga. (Pyatigorsk State Linguistics U; </w:t>
      </w:r>
      <w:hyperlink r:id="rId6" w:history="1">
        <w:r w:rsidRPr="002C48E6">
          <w:rPr>
            <w:rStyle w:val="Hipervnculo"/>
          </w:rPr>
          <w:t>gukosjants@mail.ru</w:t>
        </w:r>
      </w:hyperlink>
      <w:r w:rsidRPr="002C48E6">
        <w:t xml:space="preserve">). "Gender Identity and Language Behaviour of English-Speaking Internet Users (Internet Chat Room and Blog Users)." </w:t>
      </w:r>
      <w:r w:rsidRPr="002C48E6">
        <w:rPr>
          <w:i/>
        </w:rPr>
        <w:t>Russian Review</w:t>
      </w:r>
      <w:r w:rsidRPr="002C48E6">
        <w:t xml:space="preserve"> 1.2 (2015): 8-12.*</w:t>
      </w:r>
    </w:p>
    <w:p w14:paraId="5E14ACFE" w14:textId="77777777" w:rsidR="000D1388" w:rsidRPr="002C48E6" w:rsidRDefault="000D1388" w:rsidP="000D1388">
      <w:r w:rsidRPr="002C48E6">
        <w:t xml:space="preserve">Danilova, Yevgeniya. (Baikal State U of Economics and Law; </w:t>
      </w:r>
      <w:hyperlink r:id="rId7" w:history="1">
        <w:r w:rsidRPr="002C48E6">
          <w:rPr>
            <w:rStyle w:val="Hipervnculo"/>
          </w:rPr>
          <w:t>danilova.92@mail.ru</w:t>
        </w:r>
      </w:hyperlink>
      <w:r w:rsidRPr="002C48E6">
        <w:t xml:space="preserve">). "Methodology for Conducting Focused Interview Online: A Case Study." </w:t>
      </w:r>
      <w:r w:rsidRPr="002C48E6">
        <w:rPr>
          <w:i/>
        </w:rPr>
        <w:t>Russian Review</w:t>
      </w:r>
      <w:r w:rsidRPr="002C48E6">
        <w:t xml:space="preserve"> 1.2 (2015): 13-19.*</w:t>
      </w:r>
    </w:p>
    <w:p w14:paraId="5A3D7A7E" w14:textId="77777777" w:rsidR="000D1388" w:rsidRPr="002C48E6" w:rsidRDefault="000D1388" w:rsidP="000D1388">
      <w:r w:rsidRPr="002C48E6">
        <w:t xml:space="preserve">Shterk, Polina, and Yekaterina Dragunova (Novosibirsk State Technical U; </w:t>
      </w:r>
      <w:hyperlink r:id="rId8" w:history="1">
        <w:r w:rsidRPr="002C48E6">
          <w:rPr>
            <w:rStyle w:val="Hipervnculo"/>
          </w:rPr>
          <w:t>polina-shterk@mail.ru</w:t>
        </w:r>
      </w:hyperlink>
      <w:r w:rsidRPr="002C48E6">
        <w:t xml:space="preserve">). "Using the Blogosphere for Monitoring Small and Medium Enterprise Performance." </w:t>
      </w:r>
      <w:r w:rsidRPr="002C48E6">
        <w:rPr>
          <w:i/>
        </w:rPr>
        <w:t>Russian Review</w:t>
      </w:r>
      <w:r w:rsidRPr="002C48E6">
        <w:t xml:space="preserve"> 1.2 (2015): 20-29.*</w:t>
      </w:r>
    </w:p>
    <w:p w14:paraId="03911509" w14:textId="77777777" w:rsidR="000D1388" w:rsidRPr="002C48E6" w:rsidRDefault="000D1388" w:rsidP="000D1388">
      <w:r w:rsidRPr="002C48E6">
        <w:t xml:space="preserve">Shlyakhova, Svetlana. (State National Research Polytechnical University of Perm; </w:t>
      </w:r>
      <w:hyperlink r:id="rId9" w:history="1">
        <w:r w:rsidRPr="002C48E6">
          <w:rPr>
            <w:rStyle w:val="Hipervnculo"/>
          </w:rPr>
          <w:t>Shlyahova@mail.ru</w:t>
        </w:r>
      </w:hyperlink>
      <w:r w:rsidRPr="002C48E6">
        <w:t xml:space="preserve">). "Linguistic Iconism in Academic and Online Discourse." </w:t>
      </w:r>
      <w:r w:rsidRPr="002C48E6">
        <w:rPr>
          <w:i/>
        </w:rPr>
        <w:t>Russian Review</w:t>
      </w:r>
      <w:r w:rsidRPr="002C48E6">
        <w:t xml:space="preserve"> 1.2 (2015): 30-43.*</w:t>
      </w:r>
    </w:p>
    <w:p w14:paraId="6FE0A4E7" w14:textId="77777777" w:rsidR="000D1388" w:rsidRPr="002C48E6" w:rsidRDefault="000D1388" w:rsidP="000D1388">
      <w:r w:rsidRPr="002C48E6">
        <w:t xml:space="preserve">Bureyev, Maksim, Anton Shumov, Yegor Yakovlev et al. (Financial University under the Government of the Russian Federation; </w:t>
      </w:r>
      <w:hyperlink r:id="rId10" w:history="1">
        <w:r w:rsidRPr="002C48E6">
          <w:rPr>
            <w:rStyle w:val="Hipervnculo"/>
          </w:rPr>
          <w:t>olegovich.egor@yandex.ru</w:t>
        </w:r>
      </w:hyperlink>
      <w:r w:rsidRPr="002C48E6">
        <w:t xml:space="preserve">). "Budget and Finance Transparency in the 2014 Ranking of Federal Subjects of Russia's Regional Government Websites." </w:t>
      </w:r>
      <w:r w:rsidRPr="002C48E6">
        <w:rPr>
          <w:i/>
        </w:rPr>
        <w:t>Russian Review</w:t>
      </w:r>
      <w:r w:rsidRPr="002C48E6">
        <w:t xml:space="preserve"> 1.2 (2015): 44-50.*</w:t>
      </w:r>
    </w:p>
    <w:p w14:paraId="18231952" w14:textId="77777777" w:rsidR="000D1388" w:rsidRPr="002C48E6" w:rsidRDefault="000D1388" w:rsidP="000D1388"/>
    <w:p w14:paraId="158F2BBE" w14:textId="77777777" w:rsidR="00C454AC" w:rsidRDefault="00C454AC"/>
    <w:p w14:paraId="308DE068" w14:textId="77777777" w:rsidR="00C454AC" w:rsidRDefault="00C454AC" w:rsidP="00C454AC"/>
    <w:p w14:paraId="4DE6BB17" w14:textId="77777777" w:rsidR="00C454AC" w:rsidRDefault="005F0D2A">
      <w:pPr>
        <w:rPr>
          <w:b/>
        </w:rPr>
      </w:pPr>
      <w:r>
        <w:rPr>
          <w:b/>
        </w:rPr>
        <w:t>Vol. 2 (2015)</w:t>
      </w:r>
    </w:p>
    <w:p w14:paraId="27A43BDF" w14:textId="77777777" w:rsidR="005F0D2A" w:rsidRDefault="005F0D2A">
      <w:pPr>
        <w:rPr>
          <w:b/>
        </w:rPr>
      </w:pPr>
    </w:p>
    <w:p w14:paraId="62999DAC" w14:textId="77777777" w:rsidR="005F0D2A" w:rsidRDefault="005F0D2A" w:rsidP="005F0D2A">
      <w:r>
        <w:lastRenderedPageBreak/>
        <w:t xml:space="preserve">Tchemyakin, Ivan. (Lomonosov Moscow State U, Faculty of Economics). "P2P Lending Interest Rates Sensitivity to Socioeconomic Factors." </w:t>
      </w:r>
      <w:r>
        <w:rPr>
          <w:i/>
        </w:rPr>
        <w:t>Russian Review / Russkoe obozrenie</w:t>
      </w:r>
      <w:r>
        <w:t xml:space="preserve"> 2.3 (2015): 1-11.*</w:t>
      </w:r>
    </w:p>
    <w:p w14:paraId="3A42AA26" w14:textId="77777777" w:rsidR="005F0D2A" w:rsidRDefault="005F0D2A" w:rsidP="005F0D2A">
      <w:r>
        <w:t xml:space="preserve">Yandiev, Magomet and Altana Andzhaeva (both Lomonosov Moscow State U, Faculty of Economics). "Confirmation of the Relationship between Stock Market Parameters and Interbank Credit Market on the Example of Kazakhstan Stock Exchange." </w:t>
      </w:r>
      <w:r>
        <w:rPr>
          <w:i/>
        </w:rPr>
        <w:t>Russian Review / Russkoe obozrenie</w:t>
      </w:r>
      <w:r>
        <w:t xml:space="preserve"> 2.3 (2015): 12-28.*</w:t>
      </w:r>
    </w:p>
    <w:p w14:paraId="2A864567" w14:textId="77777777" w:rsidR="005F0D2A" w:rsidRDefault="005F0D2A" w:rsidP="005F0D2A">
      <w:r>
        <w:t xml:space="preserve">Starkova, Alena. (Lomonosov Moscow State U, Faculty of Economics). "Early Warning System for Banking Liquidity Crises." </w:t>
      </w:r>
      <w:r>
        <w:rPr>
          <w:i/>
        </w:rPr>
        <w:t>Russian Review / Russkoe obozrenie</w:t>
      </w:r>
      <w:r>
        <w:t xml:space="preserve"> 2.3 (2015): 29-35.*</w:t>
      </w:r>
    </w:p>
    <w:p w14:paraId="7C2152D6" w14:textId="77777777" w:rsidR="005F0D2A" w:rsidRDefault="005F0D2A" w:rsidP="005F0D2A">
      <w:r>
        <w:t xml:space="preserve">Kostandyan, Bakhshi. (Lomonosov Moscow State U, Faculty of Economics). "Sukuk vs. Conventional Bonds: A Value-at-Risk Based Comparative Analysis."  </w:t>
      </w:r>
      <w:r>
        <w:rPr>
          <w:i/>
        </w:rPr>
        <w:t>Russian Review / Russkoe obozrenie</w:t>
      </w:r>
      <w:r>
        <w:t xml:space="preserve"> 2.3 (2015): 46-49.*</w:t>
      </w:r>
    </w:p>
    <w:p w14:paraId="2573D474" w14:textId="77777777" w:rsidR="005F0D2A" w:rsidRDefault="005F0D2A" w:rsidP="005F0D2A">
      <w:r>
        <w:t xml:space="preserve">Abdrashev, Nursultan. (Lomonosov Moscow State U, Faculty of Economics). "Comparison of Islamic and Conventional Bank Scots by Value-At-Risk Method." </w:t>
      </w:r>
      <w:r>
        <w:rPr>
          <w:i/>
        </w:rPr>
        <w:t>Russian Review / Russkoe obozrenie</w:t>
      </w:r>
      <w:r>
        <w:t xml:space="preserve"> 2.3 (2015): 50-57.*</w:t>
      </w:r>
    </w:p>
    <w:p w14:paraId="67AA3197" w14:textId="77777777" w:rsidR="005F0D2A" w:rsidRDefault="005F0D2A" w:rsidP="005F0D2A"/>
    <w:p w14:paraId="073D6AB1" w14:textId="77777777" w:rsidR="005F0D2A" w:rsidRPr="005F0D2A" w:rsidRDefault="005F0D2A">
      <w:pPr>
        <w:rPr>
          <w:b/>
        </w:rPr>
      </w:pPr>
    </w:p>
    <w:sectPr w:rsidR="005F0D2A" w:rsidRPr="005F0D2A"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D1388"/>
    <w:rsid w:val="005F0D2A"/>
    <w:rsid w:val="006431B8"/>
    <w:rsid w:val="00B83A2E"/>
    <w:rsid w:val="00C454AC"/>
    <w:rsid w:val="00E0775E"/>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5216C92"/>
  <w14:defaultImageDpi w14:val="300"/>
  <w15:docId w15:val="{51326440-9D22-234A-BC67-8AC5E1B8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na-shterk@mail.ru" TargetMode="External"/><Relationship Id="rId3" Type="http://schemas.openxmlformats.org/officeDocument/2006/relationships/webSettings" Target="webSettings.xml"/><Relationship Id="rId7" Type="http://schemas.openxmlformats.org/officeDocument/2006/relationships/hyperlink" Target="mailto:danilova.92@mail.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kosjants@mail.ru" TargetMode="External"/><Relationship Id="rId11" Type="http://schemas.openxmlformats.org/officeDocument/2006/relationships/fontTable" Target="fontTable.xml"/><Relationship Id="rId5" Type="http://schemas.openxmlformats.org/officeDocument/2006/relationships/hyperlink" Target="mailto:mag2097@mail.ru" TargetMode="External"/><Relationship Id="rId10" Type="http://schemas.openxmlformats.org/officeDocument/2006/relationships/hyperlink" Target="mailto:olegovich.egor@yandex.ru" TargetMode="External"/><Relationship Id="rId4" Type="http://schemas.openxmlformats.org/officeDocument/2006/relationships/hyperlink" Target="http://bit.ly/abibliog" TargetMode="External"/><Relationship Id="rId9" Type="http://schemas.openxmlformats.org/officeDocument/2006/relationships/hyperlink" Target="mailto:Shlyahov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2856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4</cp:revision>
  <dcterms:created xsi:type="dcterms:W3CDTF">2016-05-14T13:15:00Z</dcterms:created>
  <dcterms:modified xsi:type="dcterms:W3CDTF">2019-09-29T03:40:00Z</dcterms:modified>
</cp:coreProperties>
</file>