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A76C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9683A" w:rsidRPr="00FA76C6" w:rsidRDefault="00FA76C6" w:rsidP="00DF3584">
      <w:pPr>
        <w:ind w:left="0" w:firstLine="0"/>
        <w:rPr>
          <w:b/>
          <w:smallCaps/>
          <w:sz w:val="36"/>
          <w:szCs w:val="36"/>
          <w:lang w:val="en-US"/>
        </w:rPr>
      </w:pPr>
      <w:r w:rsidRPr="00FA76C6">
        <w:rPr>
          <w:b/>
          <w:i/>
          <w:smallCaps/>
          <w:sz w:val="36"/>
          <w:szCs w:val="36"/>
          <w:lang w:val="es-ES"/>
        </w:rPr>
        <w:t>Sosyoloji Arast</w:t>
      </w:r>
      <w:r w:rsidRPr="00FA76C6">
        <w:rPr>
          <w:b/>
          <w:i/>
          <w:smallCaps/>
          <w:szCs w:val="28"/>
          <w:lang w:val="es-ES"/>
        </w:rPr>
        <w:t>1</w:t>
      </w:r>
      <w:r w:rsidRPr="00FA76C6">
        <w:rPr>
          <w:b/>
          <w:i/>
          <w:smallCaps/>
          <w:sz w:val="36"/>
          <w:szCs w:val="36"/>
          <w:lang w:val="es-ES"/>
        </w:rPr>
        <w:t>rmalar</w:t>
      </w:r>
      <w:r w:rsidRPr="00FA76C6">
        <w:rPr>
          <w:b/>
          <w:i/>
          <w:smallCaps/>
          <w:szCs w:val="28"/>
          <w:lang w:val="es-ES"/>
        </w:rPr>
        <w:t>1</w:t>
      </w:r>
      <w:r w:rsidRPr="00FA76C6">
        <w:rPr>
          <w:b/>
          <w:i/>
          <w:smallCaps/>
          <w:sz w:val="36"/>
          <w:szCs w:val="36"/>
          <w:lang w:val="es-ES"/>
        </w:rPr>
        <w:t xml:space="preserve"> Dergisi</w:t>
      </w: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FA76C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25 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FA76C6" w:rsidRPr="008F6CF7" w:rsidRDefault="00FA76C6" w:rsidP="00FA76C6">
      <w:pPr>
        <w:rPr>
          <w:szCs w:val="28"/>
          <w:lang w:val="es-ES"/>
        </w:rPr>
      </w:pPr>
      <w:r w:rsidRPr="008F6CF7">
        <w:rPr>
          <w:lang w:val="es-ES"/>
        </w:rPr>
        <w:t xml:space="preserve">Demirel, Enes. </w:t>
      </w:r>
      <w:r w:rsidRPr="006D0AD2">
        <w:t>"Sosyolojik bir arast</w:t>
      </w:r>
      <w:r w:rsidRPr="006D0AD2">
        <w:rPr>
          <w:b/>
          <w:sz w:val="20"/>
        </w:rPr>
        <w:t>1</w:t>
      </w:r>
      <w:r w:rsidRPr="006D0AD2">
        <w:t xml:space="preserve">rma nesnesi olarak dijital oyunlar." </w:t>
      </w:r>
      <w:r w:rsidRPr="008F6CF7">
        <w:rPr>
          <w:i/>
          <w:lang w:val="es-ES"/>
        </w:rPr>
        <w:t>Sosyoloji Arast</w:t>
      </w:r>
      <w:r w:rsidRPr="008F6CF7">
        <w:rPr>
          <w:b/>
          <w:i/>
          <w:sz w:val="20"/>
          <w:lang w:val="es-ES"/>
        </w:rPr>
        <w:t>1</w:t>
      </w:r>
      <w:r w:rsidRPr="008F6CF7">
        <w:rPr>
          <w:i/>
          <w:lang w:val="es-ES"/>
        </w:rPr>
        <w:t>rmalar</w:t>
      </w:r>
      <w:r w:rsidRPr="008F6CF7">
        <w:rPr>
          <w:b/>
          <w:i/>
          <w:sz w:val="20"/>
          <w:lang w:val="es-ES"/>
        </w:rPr>
        <w:t xml:space="preserve">1 </w:t>
      </w:r>
      <w:r w:rsidRPr="008F6CF7">
        <w:rPr>
          <w:i/>
          <w:szCs w:val="28"/>
          <w:lang w:val="es-ES"/>
        </w:rPr>
        <w:t>Dergisi</w:t>
      </w:r>
      <w:r w:rsidRPr="008F6CF7">
        <w:rPr>
          <w:szCs w:val="28"/>
          <w:lang w:val="es-ES"/>
        </w:rPr>
        <w:t xml:space="preserve"> 25.2 (2022): 278-298.*</w:t>
      </w:r>
      <w:r>
        <w:rPr>
          <w:szCs w:val="28"/>
          <w:lang w:val="es-ES"/>
        </w:rPr>
        <w:t xml:space="preserve"> (Sociological perspective on videogame research).</w:t>
      </w:r>
    </w:p>
    <w:p w:rsidR="00FA76C6" w:rsidRPr="008F6CF7" w:rsidRDefault="00FA76C6" w:rsidP="00FA76C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hyperlink r:id="rId6" w:history="1">
        <w:r w:rsidRPr="008F6CF7">
          <w:rPr>
            <w:rStyle w:val="Hipervnculo"/>
            <w:sz w:val="27"/>
            <w:szCs w:val="27"/>
            <w:lang w:val="es-ES"/>
          </w:rPr>
          <w:t>https://dergipark.org.tr/tr/pub/sosars/issue/69705/1111375</w:t>
        </w:r>
      </w:hyperlink>
    </w:p>
    <w:p w:rsidR="00FA76C6" w:rsidRPr="008F6CF7" w:rsidRDefault="00FA76C6" w:rsidP="00FA76C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  <w:t>2022</w:t>
      </w:r>
    </w:p>
    <w:p w:rsidR="00FA76C6" w:rsidRPr="008F6CF7" w:rsidRDefault="00FA76C6" w:rsidP="00FA76C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r w:rsidRPr="008F6CF7">
        <w:rPr>
          <w:i/>
          <w:sz w:val="27"/>
          <w:szCs w:val="27"/>
          <w:lang w:val="es-ES"/>
        </w:rPr>
        <w:t>Semantic Scholar:</w:t>
      </w:r>
    </w:p>
    <w:p w:rsidR="00FA76C6" w:rsidRPr="008F6CF7" w:rsidRDefault="00FA76C6" w:rsidP="00FA76C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hyperlink r:id="rId7" w:history="1">
        <w:r w:rsidRPr="008F6CF7">
          <w:rPr>
            <w:rStyle w:val="Hipervnculo"/>
            <w:sz w:val="27"/>
            <w:szCs w:val="27"/>
            <w:lang w:val="es-ES"/>
          </w:rPr>
          <w:t>https://www.semanticscholar.org/paper/SOSYOLOJ%C4%B0K-B%C4%B0R-ARA%C5%9ETIRMA-NESNES%C4%B0-OLARAK-D%C4%B0J%C4%B0TAL-Demi%CC%87rel/d79e44e7c815372b495c49e4b64611b29b042517</w:t>
        </w:r>
      </w:hyperlink>
    </w:p>
    <w:p w:rsidR="002A442D" w:rsidRPr="00FA76C6" w:rsidRDefault="002A442D" w:rsidP="002275B4">
      <w:pPr>
        <w:rPr>
          <w:b/>
          <w:szCs w:val="28"/>
          <w:lang w:val="es-ES"/>
        </w:rPr>
      </w:pPr>
    </w:p>
    <w:sectPr w:rsidR="002A442D" w:rsidRPr="00FA76C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A76C6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4F32E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manticscholar.org/paper/SOSYOLOJ%C4%B0K-B%C4%B0R-ARA%C5%9ETIRMA-NESNES%C4%B0-OLARAK-D%C4%B0J%C4%B0TAL-Demi%CC%87rel/d79e44e7c815372b495c49e4b64611b29b042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sosars/issue/69705/111137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2022-05-11T21:15:00Z</dcterms:created>
  <dcterms:modified xsi:type="dcterms:W3CDTF">2022-05-11T21:15:00Z</dcterms:modified>
</cp:coreProperties>
</file>