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49A" w14:textId="77777777" w:rsidR="002F6215" w:rsidRPr="00213AF0" w:rsidRDefault="002F6215" w:rsidP="002F6215">
      <w:pPr>
        <w:jc w:val="center"/>
        <w:rPr>
          <w:sz w:val="24"/>
          <w:lang w:val="en-US"/>
        </w:rPr>
      </w:pPr>
      <w:bookmarkStart w:id="0" w:name="OLE_LINK3"/>
      <w:bookmarkStart w:id="1" w:name="OLE_LINK4"/>
      <w:r w:rsidRPr="00527EB0">
        <w:rPr>
          <w:szCs w:val="28"/>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0EBD4BC2" w14:textId="77777777" w:rsidR="002F6215" w:rsidRDefault="002F6215" w:rsidP="002F6215">
      <w:pPr>
        <w:jc w:val="center"/>
        <w:rPr>
          <w:smallCaps/>
          <w:sz w:val="24"/>
          <w:lang w:val="en-US"/>
        </w:rPr>
      </w:pPr>
      <w:r w:rsidRPr="00213AF0">
        <w:rPr>
          <w:smallCaps/>
          <w:sz w:val="24"/>
          <w:lang w:val="en-US"/>
        </w:rPr>
        <w:t>A Bibliography of Literary Theory, Criticism and Philology</w:t>
      </w:r>
    </w:p>
    <w:p w14:paraId="0F1013B7" w14:textId="77777777" w:rsidR="002F6215" w:rsidRPr="0018683B" w:rsidRDefault="00020EC6" w:rsidP="002F6215">
      <w:pPr>
        <w:jc w:val="center"/>
        <w:rPr>
          <w:sz w:val="24"/>
        </w:rPr>
      </w:pPr>
      <w:hyperlink r:id="rId4" w:history="1">
        <w:r w:rsidR="002F6215" w:rsidRPr="002B3EEA">
          <w:rPr>
            <w:rStyle w:val="Hipervnculo"/>
            <w:sz w:val="24"/>
          </w:rPr>
          <w:t>http://bit.ly/abibliog</w:t>
        </w:r>
      </w:hyperlink>
      <w:r w:rsidR="002F6215">
        <w:rPr>
          <w:sz w:val="24"/>
        </w:rPr>
        <w:t xml:space="preserve"> </w:t>
      </w:r>
    </w:p>
    <w:p w14:paraId="76D11CD5" w14:textId="77777777" w:rsidR="002F6215" w:rsidRPr="00726328" w:rsidRDefault="002F6215" w:rsidP="002F6215">
      <w:pPr>
        <w:ind w:right="-1"/>
        <w:jc w:val="center"/>
        <w:rPr>
          <w:sz w:val="24"/>
        </w:rPr>
      </w:pPr>
      <w:r w:rsidRPr="00726328">
        <w:rPr>
          <w:sz w:val="24"/>
        </w:rPr>
        <w:t xml:space="preserve">by José Ángel </w:t>
      </w:r>
      <w:r w:rsidRPr="00726328">
        <w:rPr>
          <w:smallCaps/>
          <w:sz w:val="24"/>
        </w:rPr>
        <w:t>García Landa</w:t>
      </w:r>
    </w:p>
    <w:p w14:paraId="4F4C10E9" w14:textId="77777777" w:rsidR="002F6215" w:rsidRPr="002F6215" w:rsidRDefault="002F6215" w:rsidP="002F6215">
      <w:pPr>
        <w:tabs>
          <w:tab w:val="left" w:pos="2835"/>
        </w:tabs>
        <w:ind w:right="-1"/>
        <w:jc w:val="center"/>
        <w:rPr>
          <w:sz w:val="24"/>
          <w:lang w:val="en-US"/>
        </w:rPr>
      </w:pPr>
      <w:r w:rsidRPr="002F6215">
        <w:rPr>
          <w:sz w:val="24"/>
          <w:lang w:val="en-US"/>
        </w:rPr>
        <w:t>(University of Zaragoza, Spain)</w:t>
      </w:r>
    </w:p>
    <w:p w14:paraId="3431AC50" w14:textId="77777777" w:rsidR="002F6215" w:rsidRPr="002F6215" w:rsidRDefault="002F6215" w:rsidP="002F6215">
      <w:pPr>
        <w:jc w:val="center"/>
        <w:rPr>
          <w:lang w:val="en-US"/>
        </w:rPr>
      </w:pPr>
    </w:p>
    <w:p w14:paraId="03F2EA3A" w14:textId="77777777" w:rsidR="009256DA" w:rsidRPr="00B16A9B" w:rsidRDefault="009256DA">
      <w:pPr>
        <w:ind w:left="0" w:firstLine="0"/>
        <w:jc w:val="center"/>
        <w:rPr>
          <w:color w:val="000000"/>
          <w:lang w:val="en-US"/>
        </w:rPr>
      </w:pPr>
    </w:p>
    <w:p w14:paraId="19105ADC" w14:textId="77777777" w:rsidR="009256DA" w:rsidRPr="00B16A9B" w:rsidRDefault="009256DA" w:rsidP="009256DA">
      <w:pPr>
        <w:pStyle w:val="Ttulo1"/>
        <w:rPr>
          <w:rFonts w:ascii="Times" w:hAnsi="Times"/>
          <w:smallCaps/>
          <w:lang w:val="en-US"/>
        </w:rPr>
      </w:pPr>
      <w:r w:rsidRPr="00B16A9B">
        <w:rPr>
          <w:rFonts w:ascii="Times" w:hAnsi="Times"/>
          <w:smallCaps/>
          <w:lang w:val="en-US"/>
        </w:rPr>
        <w:t>Essence</w:t>
      </w:r>
    </w:p>
    <w:p w14:paraId="237A6EB5" w14:textId="77777777" w:rsidR="009256DA" w:rsidRPr="00B16A9B" w:rsidRDefault="009256DA">
      <w:pPr>
        <w:rPr>
          <w:b/>
          <w:lang w:val="en-US"/>
        </w:rPr>
      </w:pPr>
    </w:p>
    <w:p w14:paraId="2AF5E5DB" w14:textId="77777777" w:rsidR="009256DA" w:rsidRPr="00B16A9B" w:rsidRDefault="009256DA">
      <w:pPr>
        <w:rPr>
          <w:b/>
          <w:lang w:val="en-US"/>
        </w:rPr>
      </w:pPr>
    </w:p>
    <w:p w14:paraId="367FBCB4" w14:textId="77777777" w:rsidR="009256DA" w:rsidRPr="00B16A9B" w:rsidRDefault="009256DA">
      <w:pPr>
        <w:rPr>
          <w:lang w:val="en-US"/>
        </w:rPr>
      </w:pPr>
      <w:r w:rsidRPr="00B16A9B">
        <w:rPr>
          <w:lang w:val="en-US"/>
        </w:rPr>
        <w:t xml:space="preserve">Adler, Mortimer J. "The Hierarchy of Essences." </w:t>
      </w:r>
      <w:r w:rsidRPr="00B16A9B">
        <w:rPr>
          <w:i/>
          <w:lang w:val="en-US"/>
        </w:rPr>
        <w:t>Review of Metaphysics</w:t>
      </w:r>
      <w:r w:rsidRPr="00B16A9B">
        <w:rPr>
          <w:lang w:val="en-US"/>
        </w:rPr>
        <w:t xml:space="preserve"> 6 (Sept. 1952): 3-30.</w:t>
      </w:r>
    </w:p>
    <w:p w14:paraId="5D771D6E" w14:textId="77777777" w:rsidR="009256DA" w:rsidRPr="00B16A9B" w:rsidRDefault="009256DA">
      <w:pPr>
        <w:rPr>
          <w:lang w:val="en-US"/>
        </w:rPr>
      </w:pPr>
      <w:r w:rsidRPr="00B16A9B">
        <w:rPr>
          <w:lang w:val="en-US"/>
        </w:rPr>
        <w:t xml:space="preserve">Aquinas, Thomas (St.). </w:t>
      </w:r>
      <w:r>
        <w:rPr>
          <w:i/>
        </w:rPr>
        <w:t>De la creación del mundo corpóreo.</w:t>
      </w:r>
      <w:r>
        <w:t xml:space="preserve"> In Aquinas,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B16A9B">
        <w:rPr>
          <w:lang w:val="en-US"/>
        </w:rPr>
        <w:t>Introd. and trans. Alberto Colunga.</w:t>
      </w:r>
      <w:r w:rsidRPr="00B16A9B">
        <w:rPr>
          <w:i/>
          <w:lang w:val="en-US"/>
        </w:rPr>
        <w:t xml:space="preserve"> </w:t>
      </w:r>
      <w:r w:rsidRPr="00B16A9B">
        <w:rPr>
          <w:lang w:val="en-US"/>
        </w:rPr>
        <w:t>3rd ed. Madrid: BAC, 1959.*</w:t>
      </w:r>
    </w:p>
    <w:p w14:paraId="3DB0EF36" w14:textId="77777777" w:rsidR="009256DA" w:rsidRDefault="009256DA">
      <w:r w:rsidRPr="00B16A9B">
        <w:rPr>
          <w:lang w:val="en-US"/>
        </w:rPr>
        <w:t xml:space="preserve">Aristotle. </w:t>
      </w:r>
      <w:r w:rsidRPr="00B16A9B">
        <w:rPr>
          <w:i/>
          <w:lang w:val="en-US"/>
        </w:rPr>
        <w:t>Aristotle's Metaphysics.</w:t>
      </w:r>
      <w:r w:rsidRPr="00B16A9B">
        <w:rPr>
          <w:lang w:val="en-US"/>
        </w:rPr>
        <w:t xml:space="preserve"> Ed. and trans. John Warrington. Introd. David Ross. </w:t>
      </w:r>
      <w:r>
        <w:t>London: Dent; New York: Dutton, 1956.*</w:t>
      </w:r>
    </w:p>
    <w:p w14:paraId="47D5B3D2" w14:textId="77777777" w:rsidR="009256DA" w:rsidRDefault="009256DA">
      <w:r>
        <w:t xml:space="preserve">_____. </w:t>
      </w:r>
      <w:r>
        <w:rPr>
          <w:i/>
        </w:rPr>
        <w:t xml:space="preserve">Metafísica. </w:t>
      </w:r>
      <w:r>
        <w:t>Madrid: Espasa-Calpe, 1943. 10th ed. 1981.*</w:t>
      </w:r>
    </w:p>
    <w:p w14:paraId="6C606AE2" w14:textId="77777777" w:rsidR="009256DA" w:rsidRDefault="009256DA">
      <w:r>
        <w:t xml:space="preserve">_____. </w:t>
      </w:r>
      <w:r>
        <w:rPr>
          <w:i/>
        </w:rPr>
        <w:t>Metafísica.</w:t>
      </w:r>
      <w:r>
        <w:t xml:space="preserve"> 2 vols. Madrid: Gredos, 1970.</w:t>
      </w:r>
    </w:p>
    <w:p w14:paraId="49F15A02" w14:textId="77777777" w:rsidR="009256DA" w:rsidRPr="00B16A9B" w:rsidRDefault="009256DA">
      <w:pPr>
        <w:rPr>
          <w:lang w:val="en-US"/>
        </w:rPr>
      </w:pPr>
      <w:r>
        <w:t xml:space="preserve">_____. </w:t>
      </w:r>
      <w:r>
        <w:rPr>
          <w:i/>
        </w:rPr>
        <w:t>Metafísica.</w:t>
      </w:r>
      <w:r>
        <w:t xml:space="preserve"> General introd. Miguel Candel Sanmartín. </w:t>
      </w:r>
      <w:r w:rsidRPr="00B16A9B">
        <w:rPr>
          <w:lang w:val="en-US"/>
        </w:rPr>
        <w:t xml:space="preserve">Introd. to </w:t>
      </w:r>
      <w:r w:rsidRPr="00B16A9B">
        <w:rPr>
          <w:i/>
          <w:lang w:val="en-US"/>
        </w:rPr>
        <w:t>Metaphysics,</w:t>
      </w:r>
      <w:r w:rsidRPr="00B16A9B">
        <w:rPr>
          <w:lang w:val="en-US"/>
        </w:rPr>
        <w:t xml:space="preserve"> trans. and notes by Tomás Calvo Martínez. Madrid: Gredos, 1982. Rtp. (Biblioteca Gredos). Barcelona: RBA, 2007.*</w:t>
      </w:r>
    </w:p>
    <w:p w14:paraId="4B16ECF2" w14:textId="77777777" w:rsidR="002D3E56" w:rsidRPr="00B16A9B" w:rsidRDefault="002D3E56" w:rsidP="002D3E56">
      <w:pPr>
        <w:rPr>
          <w:lang w:val="en-US"/>
        </w:rPr>
      </w:pPr>
      <w:r w:rsidRPr="00B16A9B">
        <w:rPr>
          <w:lang w:val="en-US"/>
        </w:rPr>
        <w:t xml:space="preserve">_____. </w:t>
      </w:r>
      <w:r w:rsidRPr="00B16A9B">
        <w:rPr>
          <w:i/>
          <w:lang w:val="en-US"/>
        </w:rPr>
        <w:t xml:space="preserve">Posterior Analytics. </w:t>
      </w:r>
      <w:r w:rsidRPr="00B16A9B">
        <w:rPr>
          <w:lang w:val="en-US"/>
        </w:rPr>
        <w:t>(Demonstrations, Axioms, Principles, Facts, Causes, Negation, Propositions, Sensation, Reasoning, Logic, Refutation, Knowledge, Science, Opinion, Perspicacity, Definitions, Essence, Genera, Effects).</w:t>
      </w:r>
    </w:p>
    <w:p w14:paraId="498CE12C" w14:textId="77777777" w:rsidR="002D3E56" w:rsidRDefault="002D3E56" w:rsidP="002D3E56">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B16A9B">
        <w:rPr>
          <w:lang w:val="en-US"/>
        </w:rPr>
        <w:t xml:space="preserve">Introd., trans. and notes by Miguel Candel Sanmartín. (Biblioteca Gredos). </w:t>
      </w:r>
      <w:r>
        <w:t>Barcelona: RBA, 2007.* 489-590.* (Argumentation, demonstrations, definitions).</w:t>
      </w:r>
    </w:p>
    <w:p w14:paraId="3CA725FB" w14:textId="77777777" w:rsidR="002D3E56" w:rsidRPr="00B16A9B" w:rsidRDefault="002D3E56" w:rsidP="002D3E56">
      <w:pPr>
        <w:rPr>
          <w:lang w:val="en-US"/>
        </w:rPr>
      </w:pPr>
      <w:r>
        <w:t xml:space="preserve">_____. (Aristóteles). </w:t>
      </w:r>
      <w:r>
        <w:rPr>
          <w:i/>
        </w:rPr>
        <w:t xml:space="preserve">Analíticos segundos. </w:t>
      </w:r>
      <w:r>
        <w:t xml:space="preserve">In Aristóteles, </w:t>
      </w:r>
      <w:r>
        <w:rPr>
          <w:i/>
        </w:rPr>
        <w:t xml:space="preserve">Tratados de lógica. </w:t>
      </w:r>
      <w:r w:rsidRPr="00B16A9B">
        <w:rPr>
          <w:lang w:val="en-US"/>
        </w:rPr>
        <w:t xml:space="preserve">Introds., trans. and notes by Miguel Candel Sanmartín. Barcelona: RBA, 2015. 487-588.* </w:t>
      </w:r>
    </w:p>
    <w:p w14:paraId="7368F595" w14:textId="77777777" w:rsidR="002D3E56" w:rsidRDefault="002D3E56" w:rsidP="002D3E56">
      <w:r w:rsidRPr="00B16A9B">
        <w:rPr>
          <w:lang w:val="en-US"/>
        </w:rPr>
        <w:t xml:space="preserve">_____. </w:t>
      </w:r>
      <w:r w:rsidRPr="00B16A9B">
        <w:rPr>
          <w:i/>
          <w:lang w:val="en-US"/>
        </w:rPr>
        <w:t>Posterior Analytics.</w:t>
      </w:r>
      <w:r w:rsidRPr="00B16A9B">
        <w:rPr>
          <w:lang w:val="en-US"/>
        </w:rPr>
        <w:t xml:space="preserve"> In Aristotle, </w:t>
      </w:r>
      <w:r w:rsidRPr="00B16A9B">
        <w:rPr>
          <w:i/>
          <w:lang w:val="en-US"/>
        </w:rPr>
        <w:t>Organon.</w:t>
      </w:r>
      <w:r w:rsidRPr="00B16A9B">
        <w:rPr>
          <w:lang w:val="en-US"/>
        </w:rPr>
        <w:t xml:space="preserve"> Trans. H. Tredennick. (Loeb Classical Library 391). </w:t>
      </w:r>
      <w:r>
        <w:t>Cambridge (MA): Harvard UP, 1960.</w:t>
      </w:r>
    </w:p>
    <w:p w14:paraId="1CA24872" w14:textId="77777777" w:rsidR="009256DA" w:rsidRDefault="009256DA">
      <w:pPr>
        <w:ind w:right="-1"/>
      </w:pPr>
      <w:r>
        <w:lastRenderedPageBreak/>
        <w:t xml:space="preserve">Hegel, G. W. F. "Segunda parte de la Lógica: Doctrina de la esencia." In Hegel, </w:t>
      </w:r>
      <w:r>
        <w:rPr>
          <w:i/>
        </w:rPr>
        <w:t>Lógica.</w:t>
      </w:r>
      <w:r>
        <w:t xml:space="preserve"> Barcelona: RBA, 2002. 2.7-72.* (A. La esencia en cuanto razón de la existencia: a) Determinaciones puras de la reflexión – Identidad, Diferencia, La razón de ser; b) La existencia reflejada; c) La cosa; B: Fenómeno: a) El mundo de los fenómenos; b) Contenido y forma; c) La relación; C) Realidad esencial: a) relación de sustancia; b) relación de causalidad; c) reciprocidad de acción).</w:t>
      </w:r>
    </w:p>
    <w:p w14:paraId="18C205DF" w14:textId="77777777" w:rsidR="00DE0D68" w:rsidRPr="00B16A9B" w:rsidRDefault="00DE0D68" w:rsidP="00DE0D68">
      <w:pPr>
        <w:ind w:left="709" w:hanging="709"/>
        <w:rPr>
          <w:lang w:val="en-US"/>
        </w:rPr>
      </w:pPr>
      <w:r w:rsidRPr="00B16A9B">
        <w:rPr>
          <w:lang w:val="en-US"/>
        </w:rPr>
        <w:t xml:space="preserve">_____. </w:t>
      </w:r>
      <w:r w:rsidRPr="00B16A9B">
        <w:rPr>
          <w:i/>
          <w:lang w:val="en-US"/>
        </w:rPr>
        <w:t>Enzyklopädie der philosophischen Wissenschaften im Grundrisse.</w:t>
      </w:r>
      <w:r w:rsidRPr="00B16A9B">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6680849" w14:textId="77777777" w:rsidR="00DE0D68" w:rsidRDefault="00DE0D68" w:rsidP="00DE0D68">
      <w:r w:rsidRPr="00B16A9B">
        <w:rPr>
          <w:lang w:val="en-US"/>
        </w:rPr>
        <w:t xml:space="preserve">_____. </w:t>
      </w:r>
      <w:r w:rsidRPr="00B16A9B">
        <w:rPr>
          <w:i/>
          <w:lang w:val="en-US"/>
        </w:rPr>
        <w:t>Enzyklopädie der philosophischen Wissenschaften im Grundrisse.</w:t>
      </w:r>
      <w:r w:rsidRPr="00B16A9B">
        <w:rPr>
          <w:lang w:val="en-US"/>
        </w:rPr>
        <w:t xml:space="preserve"> </w:t>
      </w:r>
      <w:r>
        <w:t>Ed. F. Nicolin and D. Poggeler. Hamburg: Meiner, 1969.</w:t>
      </w:r>
    </w:p>
    <w:p w14:paraId="4012D547" w14:textId="77777777" w:rsidR="00DE0D68" w:rsidRDefault="00DE0D68" w:rsidP="00DE0D68">
      <w:r>
        <w:t xml:space="preserve">_____. </w:t>
      </w:r>
      <w:r>
        <w:rPr>
          <w:i/>
        </w:rPr>
        <w:t xml:space="preserve">Enciclopedia de las ciencias filosóficas. </w:t>
      </w:r>
      <w:r w:rsidRPr="00B16A9B">
        <w:rPr>
          <w:lang w:val="en-US"/>
        </w:rPr>
        <w:t xml:space="preserve">Ed. and trans. Ramón Valls Plana. </w:t>
      </w:r>
      <w:r>
        <w:t>Madrid: Alianza, 1997. (I. La ciencia de la lógica; II. La filosofía de la naturaleza; III: La filosofía del espíritu).</w:t>
      </w:r>
    </w:p>
    <w:p w14:paraId="2D8CC8D4" w14:textId="77777777" w:rsidR="00DE0D68" w:rsidRDefault="00DE0D68" w:rsidP="00DE0D68">
      <w:pPr>
        <w:ind w:left="709" w:hanging="709"/>
      </w:pPr>
      <w:r>
        <w:t xml:space="preserve">_____. </w:t>
      </w:r>
      <w:r>
        <w:rPr>
          <w:i/>
        </w:rPr>
        <w:t>Enciclopedia de las ciencias filosóficas en compendio (1830).</w:t>
      </w:r>
      <w:r>
        <w:t xml:space="preserve"> Bilingual ed. by Ramón Valls Plana. (Lecturas; Filosofía). Madrid: Abada, 2017.* </w:t>
      </w:r>
    </w:p>
    <w:p w14:paraId="6DEBA0ED" w14:textId="77777777" w:rsidR="00B16A9B" w:rsidRPr="00C82DE6" w:rsidRDefault="00B16A9B" w:rsidP="00B16A9B">
      <w:pPr>
        <w:rPr>
          <w:lang w:val="en-US"/>
        </w:rPr>
      </w:pPr>
      <w:r w:rsidRPr="00B16A9B">
        <w:rPr>
          <w:lang w:val="en-US"/>
        </w:rPr>
        <w:t xml:space="preserve">Herman of Carinthia. </w:t>
      </w:r>
      <w:r w:rsidRPr="00B16A9B">
        <w:rPr>
          <w:i/>
          <w:iCs/>
          <w:lang w:val="en-US"/>
        </w:rPr>
        <w:t>De essentiis.</w:t>
      </w:r>
      <w:r w:rsidRPr="00B16A9B">
        <w:rPr>
          <w:lang w:val="en-US"/>
        </w:rPr>
        <w:t xml:space="preserve"> </w:t>
      </w:r>
      <w:r>
        <w:rPr>
          <w:lang w:val="en-US"/>
        </w:rPr>
        <w:t>(</w:t>
      </w:r>
      <w:r w:rsidRPr="00C82DE6">
        <w:rPr>
          <w:lang w:val="en-US"/>
        </w:rPr>
        <w:t xml:space="preserve">Béziers, c. </w:t>
      </w:r>
      <w:r>
        <w:rPr>
          <w:lang w:val="en-US"/>
        </w:rPr>
        <w:t>1143, Aristotelian school of Thierry of Chartres).</w:t>
      </w:r>
    </w:p>
    <w:p w14:paraId="0D014429" w14:textId="77777777" w:rsidR="009256DA" w:rsidRDefault="009256DA" w:rsidP="009256DA">
      <w:r w:rsidRPr="00B16A9B">
        <w:rPr>
          <w:lang w:val="en-US"/>
        </w:rPr>
        <w:t xml:space="preserve">Hewitt, Douglas. "Virginia Woolf and the Search for Essences." In Hewitt, </w:t>
      </w:r>
      <w:r w:rsidRPr="00B16A9B">
        <w:rPr>
          <w:i/>
          <w:lang w:val="en-US"/>
        </w:rPr>
        <w:t>English Fiction of the Early Modern Period 1890-1940.</w:t>
      </w:r>
      <w:r w:rsidRPr="00B16A9B">
        <w:rPr>
          <w:lang w:val="en-US"/>
        </w:rPr>
        <w:t xml:space="preserve"> </w:t>
      </w:r>
      <w:r>
        <w:t>Harlow: Longman, 1988. 110-28.*</w:t>
      </w:r>
    </w:p>
    <w:p w14:paraId="04A095E4" w14:textId="77777777" w:rsidR="009256DA" w:rsidRDefault="009256DA">
      <w:r>
        <w:t xml:space="preserve">Lefebvre, Henri. </w:t>
      </w:r>
      <w:r>
        <w:rPr>
          <w:i/>
        </w:rPr>
        <w:t>Logique formelle, logique dialectique.</w:t>
      </w:r>
      <w:r>
        <w:t xml:space="preserve"> 2nd ed. Paris: Anthropos, 1969.</w:t>
      </w:r>
    </w:p>
    <w:p w14:paraId="1FA2F9C3" w14:textId="77777777" w:rsidR="009256DA" w:rsidRPr="00B16A9B" w:rsidRDefault="009256DA">
      <w:pPr>
        <w:rPr>
          <w:lang w:val="en-US"/>
        </w:rPr>
      </w:pPr>
      <w:r>
        <w:t xml:space="preserve">_____. </w:t>
      </w:r>
      <w:r>
        <w:rPr>
          <w:i/>
        </w:rPr>
        <w:t>Lógica formal / Lógica dialéctica.</w:t>
      </w:r>
      <w:r>
        <w:t xml:space="preserve"> Madrid: Siglo XXI, 1970. 5th ed. 1975.* </w:t>
      </w:r>
      <w:r w:rsidRPr="00B16A9B">
        <w:rPr>
          <w:lang w:val="en-US"/>
        </w:rPr>
        <w:t>(Logic, truth, method, dialectics, knowledge, materialism, metaphysics, idealism, deduction, identity, concepts, judgement, reason, causality, essence, appearance, ideas).</w:t>
      </w:r>
    </w:p>
    <w:p w14:paraId="4A546E94" w14:textId="77777777" w:rsidR="009256DA" w:rsidRDefault="009256DA">
      <w:r>
        <w:t xml:space="preserve">Lévinas, Emmanuel. </w:t>
      </w:r>
      <w:r>
        <w:rPr>
          <w:i/>
        </w:rPr>
        <w:t xml:space="preserve">Autrement qu'être ou au-delà de l'essence. </w:t>
      </w:r>
      <w:r>
        <w:t>Paris: Le Livre de Poche.</w:t>
      </w:r>
    </w:p>
    <w:p w14:paraId="2422FB35" w14:textId="77777777" w:rsidR="00E83353" w:rsidRPr="00B16A9B" w:rsidRDefault="00E83353" w:rsidP="00E83353">
      <w:pPr>
        <w:ind w:left="709" w:hanging="709"/>
        <w:rPr>
          <w:lang w:val="en-US"/>
        </w:rPr>
      </w:pPr>
      <w:r w:rsidRPr="00B16A9B">
        <w:rPr>
          <w:lang w:val="en-US"/>
        </w:rPr>
        <w:t xml:space="preserve">_____. </w:t>
      </w:r>
      <w:r w:rsidRPr="00B16A9B">
        <w:rPr>
          <w:i/>
          <w:lang w:val="en-US"/>
        </w:rPr>
        <w:t>Otherwise than Being: or Beyond Essence.</w:t>
      </w:r>
      <w:r w:rsidRPr="00B16A9B">
        <w:rPr>
          <w:lang w:val="en-US"/>
        </w:rPr>
        <w:t xml:space="preserve"> Trans. Alfonso Lingis. The Hague: Martinus Nijhoff, 1981.</w:t>
      </w:r>
    </w:p>
    <w:p w14:paraId="6D0BF91E" w14:textId="77777777" w:rsidR="00E83353" w:rsidRPr="00B16A9B" w:rsidRDefault="00E83353" w:rsidP="00E83353">
      <w:pPr>
        <w:rPr>
          <w:lang w:val="en-US"/>
        </w:rPr>
      </w:pPr>
      <w:r w:rsidRPr="00B16A9B">
        <w:rPr>
          <w:lang w:val="en-US"/>
        </w:rPr>
        <w:t xml:space="preserve">_____. </w:t>
      </w:r>
      <w:r w:rsidRPr="00B16A9B">
        <w:rPr>
          <w:i/>
          <w:lang w:val="en-US"/>
        </w:rPr>
        <w:t>Otherwise than Being: or, Beyond Essence.</w:t>
      </w:r>
      <w:r w:rsidRPr="00B16A9B">
        <w:rPr>
          <w:lang w:val="en-US"/>
        </w:rPr>
        <w:t xml:space="preserve"> Trans. Alphonso Lingis. Dordrecht: Kluwer, 1991.</w:t>
      </w:r>
    </w:p>
    <w:p w14:paraId="7F60DE11" w14:textId="77777777" w:rsidR="00E83353" w:rsidRPr="00B16A9B" w:rsidRDefault="00E83353" w:rsidP="00E83353">
      <w:pPr>
        <w:rPr>
          <w:lang w:val="en-US"/>
        </w:rPr>
      </w:pPr>
      <w:r>
        <w:lastRenderedPageBreak/>
        <w:t xml:space="preserve">_____. </w:t>
      </w:r>
      <w:r>
        <w:rPr>
          <w:i/>
        </w:rPr>
        <w:t>De otro modo que ser o más allá de la esencia.</w:t>
      </w:r>
      <w:r>
        <w:t xml:space="preserve"> </w:t>
      </w:r>
      <w:r w:rsidRPr="00B16A9B">
        <w:rPr>
          <w:lang w:val="en-US"/>
        </w:rPr>
        <w:t>(Hemeneia, 26). Salamanca: Sígueme, 1995.</w:t>
      </w:r>
    </w:p>
    <w:p w14:paraId="42344137" w14:textId="77777777" w:rsidR="009256DA" w:rsidRPr="00B16A9B" w:rsidRDefault="009256DA">
      <w:pPr>
        <w:rPr>
          <w:lang w:val="en-US"/>
        </w:rPr>
      </w:pPr>
      <w:r w:rsidRPr="00B16A9B">
        <w:rPr>
          <w:lang w:val="en-US"/>
        </w:rPr>
        <w:t xml:space="preserve">Quine, V. W. </w:t>
      </w:r>
      <w:r w:rsidRPr="00B16A9B">
        <w:rPr>
          <w:i/>
          <w:lang w:val="en-US"/>
        </w:rPr>
        <w:t>Quiddities: An Intermittently Philosophical Dictionary.</w:t>
      </w:r>
      <w:r w:rsidRPr="00B16A9B">
        <w:rPr>
          <w:lang w:val="en-US"/>
        </w:rPr>
        <w:t xml:space="preserve"> Cambridge (MA): Harvard UP, 1987.</w:t>
      </w:r>
    </w:p>
    <w:p w14:paraId="69B6AB60" w14:textId="77777777" w:rsidR="009256DA" w:rsidRPr="00B16A9B" w:rsidRDefault="009256DA">
      <w:pPr>
        <w:rPr>
          <w:lang w:val="en-US"/>
        </w:rPr>
      </w:pPr>
      <w:r w:rsidRPr="00B16A9B">
        <w:rPr>
          <w:lang w:val="en-US"/>
        </w:rPr>
        <w:t xml:space="preserve">Santayana, George. "Proust on Essences." </w:t>
      </w:r>
      <w:r w:rsidRPr="00B16A9B">
        <w:rPr>
          <w:i/>
          <w:lang w:val="en-US"/>
        </w:rPr>
        <w:t>Life and Letters</w:t>
      </w:r>
      <w:r w:rsidRPr="00B16A9B">
        <w:rPr>
          <w:lang w:val="en-US"/>
        </w:rPr>
        <w:t xml:space="preserve"> (1929). Rpt. in Santayana, </w:t>
      </w:r>
      <w:r w:rsidRPr="00B16A9B">
        <w:rPr>
          <w:i/>
          <w:lang w:val="en-US"/>
        </w:rPr>
        <w:t>Obiter Scripta.</w:t>
      </w:r>
      <w:r w:rsidRPr="00B16A9B">
        <w:rPr>
          <w:lang w:val="en-US"/>
        </w:rPr>
        <w:t xml:space="preserve"> 1936.</w:t>
      </w:r>
    </w:p>
    <w:p w14:paraId="1FD97E42" w14:textId="77777777" w:rsidR="002030FF" w:rsidRPr="00B16A9B" w:rsidRDefault="002030FF" w:rsidP="002030FF">
      <w:pPr>
        <w:pStyle w:val="NormalWeb"/>
        <w:spacing w:before="2" w:after="2"/>
        <w:ind w:left="709" w:hanging="709"/>
        <w:jc w:val="both"/>
        <w:rPr>
          <w:sz w:val="28"/>
          <w:lang w:val="en-US"/>
        </w:rPr>
      </w:pPr>
      <w:r w:rsidRPr="00B16A9B">
        <w:rPr>
          <w:sz w:val="28"/>
          <w:lang w:val="en-US"/>
        </w:rPr>
        <w:t xml:space="preserve">Schütz, Alfred. "Type and Eidos in Husserl's Late Philosophy." In </w:t>
      </w:r>
      <w:r w:rsidRPr="00B16A9B">
        <w:rPr>
          <w:i/>
          <w:sz w:val="28"/>
          <w:lang w:val="en-US"/>
        </w:rPr>
        <w:t>Philosophy and Phenomenological Research</w:t>
      </w:r>
      <w:r w:rsidRPr="00B16A9B">
        <w:rPr>
          <w:sz w:val="28"/>
          <w:lang w:val="en-US"/>
        </w:rPr>
        <w:t xml:space="preserve"> 20 (1959): 147–65.</w:t>
      </w:r>
    </w:p>
    <w:p w14:paraId="75CD7188" w14:textId="77777777" w:rsidR="009256DA" w:rsidRDefault="009256DA">
      <w:pPr>
        <w:rPr>
          <w:color w:val="000000"/>
        </w:rPr>
      </w:pPr>
      <w:r>
        <w:rPr>
          <w:color w:val="000000"/>
        </w:rPr>
        <w:t xml:space="preserve">Zubiri, Xavier. </w:t>
      </w:r>
      <w:r>
        <w:rPr>
          <w:i/>
          <w:color w:val="000000"/>
        </w:rPr>
        <w:t>Sobre la esencia.</w:t>
      </w:r>
      <w:r>
        <w:rPr>
          <w:color w:val="000000"/>
        </w:rPr>
        <w:t xml:space="preserve"> </w:t>
      </w:r>
    </w:p>
    <w:p w14:paraId="06C5AAEC" w14:textId="77777777" w:rsidR="00020EC6" w:rsidRDefault="00020EC6">
      <w:pPr>
        <w:rPr>
          <w:color w:val="000000"/>
        </w:rPr>
      </w:pPr>
    </w:p>
    <w:p w14:paraId="35665D8A" w14:textId="77777777" w:rsidR="00020EC6" w:rsidRDefault="00020EC6">
      <w:pPr>
        <w:rPr>
          <w:color w:val="000000"/>
        </w:rPr>
      </w:pPr>
    </w:p>
    <w:p w14:paraId="5010F90E" w14:textId="77777777" w:rsidR="00020EC6" w:rsidRDefault="00020EC6">
      <w:pPr>
        <w:rPr>
          <w:color w:val="000000"/>
        </w:rPr>
      </w:pPr>
    </w:p>
    <w:p w14:paraId="558D0B6E" w14:textId="77777777" w:rsidR="00020EC6" w:rsidRDefault="00020EC6">
      <w:pPr>
        <w:rPr>
          <w:color w:val="000000"/>
        </w:rPr>
      </w:pPr>
    </w:p>
    <w:p w14:paraId="52D21CAF" w14:textId="1E9A4DC4" w:rsidR="00020EC6" w:rsidRDefault="00020EC6">
      <w:pPr>
        <w:rPr>
          <w:color w:val="000000"/>
        </w:rPr>
      </w:pPr>
      <w:r>
        <w:rPr>
          <w:color w:val="000000"/>
        </w:rPr>
        <w:t>Bibliography</w:t>
      </w:r>
    </w:p>
    <w:p w14:paraId="20D25914" w14:textId="77777777" w:rsidR="00020EC6" w:rsidRDefault="00020EC6">
      <w:pPr>
        <w:rPr>
          <w:color w:val="000000"/>
        </w:rPr>
      </w:pPr>
    </w:p>
    <w:p w14:paraId="3EA1191D" w14:textId="77777777" w:rsidR="00020EC6" w:rsidRDefault="00020EC6">
      <w:pPr>
        <w:rPr>
          <w:color w:val="000000"/>
        </w:rPr>
      </w:pPr>
    </w:p>
    <w:p w14:paraId="22C1FF5D" w14:textId="65344596" w:rsidR="00020EC6" w:rsidRDefault="00020EC6" w:rsidP="00020EC6">
      <w:pPr>
        <w:rPr>
          <w:lang w:val="en-US"/>
        </w:rPr>
      </w:pPr>
      <w:r>
        <w:rPr>
          <w:lang w:val="en-US"/>
        </w:rPr>
        <w:t>García Landa, José Angel</w:t>
      </w:r>
      <w:r w:rsidRPr="007141C4">
        <w:rPr>
          <w:lang w:val="en-US"/>
        </w:rPr>
        <w:t>. "</w:t>
      </w:r>
      <w:r>
        <w:rPr>
          <w:lang w:val="en-US"/>
        </w:rPr>
        <w:t>Esencia / Essence</w:t>
      </w:r>
      <w:r w:rsidRPr="007141C4">
        <w:rPr>
          <w:lang w:val="en-US"/>
        </w:rPr>
        <w:t xml:space="preserve">." </w:t>
      </w:r>
      <w:r w:rsidRPr="007141C4">
        <w:rPr>
          <w:i/>
          <w:iCs/>
          <w:lang w:val="en-US"/>
        </w:rPr>
        <w:t>A Bibliography of Literary Theory, Criticism, &amp; Philology</w:t>
      </w:r>
      <w:r w:rsidRPr="007141C4">
        <w:rPr>
          <w:lang w:val="en-US"/>
        </w:rPr>
        <w:t xml:space="preserve">  </w:t>
      </w:r>
      <w:r>
        <w:rPr>
          <w:lang w:val="en-US"/>
        </w:rPr>
        <w:t xml:space="preserve">28 </w:t>
      </w:r>
      <w:r w:rsidRPr="007141C4">
        <w:rPr>
          <w:lang w:val="en-US"/>
        </w:rPr>
        <w:t>May 2024.*</w:t>
      </w:r>
    </w:p>
    <w:p w14:paraId="076E6A3B" w14:textId="77777777" w:rsidR="00020EC6" w:rsidRDefault="00020EC6" w:rsidP="00020EC6">
      <w:pPr>
        <w:rPr>
          <w:lang w:val="en-US"/>
        </w:rPr>
      </w:pPr>
      <w:r>
        <w:rPr>
          <w:lang w:val="en-US"/>
        </w:rPr>
        <w:tab/>
      </w:r>
      <w:hyperlink r:id="rId5" w:history="1">
        <w:r w:rsidRPr="009E1A2C">
          <w:rPr>
            <w:rStyle w:val="Hipervnculo"/>
            <w:lang w:val="en-US"/>
          </w:rPr>
          <w:t>https://bibliojagl.blogspot.com/2024/05/esencia.html</w:t>
        </w:r>
      </w:hyperlink>
    </w:p>
    <w:p w14:paraId="31EE0BF0" w14:textId="77777777" w:rsidR="00020EC6" w:rsidRPr="007141C4" w:rsidRDefault="00020EC6" w:rsidP="00020EC6">
      <w:pPr>
        <w:ind w:left="709" w:hanging="709"/>
        <w:rPr>
          <w:lang w:val="en-US"/>
        </w:rPr>
      </w:pPr>
      <w:r>
        <w:rPr>
          <w:lang w:val="en-US"/>
        </w:rPr>
        <w:tab/>
        <w:t>2024</w:t>
      </w:r>
    </w:p>
    <w:p w14:paraId="42250F1F" w14:textId="77777777" w:rsidR="00020EC6" w:rsidRDefault="00020EC6">
      <w:pPr>
        <w:rPr>
          <w:color w:val="000000"/>
        </w:rPr>
      </w:pPr>
    </w:p>
    <w:p w14:paraId="5E88543C" w14:textId="77777777" w:rsidR="00020EC6" w:rsidRDefault="00020EC6">
      <w:pPr>
        <w:rPr>
          <w:color w:val="000000"/>
        </w:rPr>
      </w:pPr>
    </w:p>
    <w:p w14:paraId="3E53A820" w14:textId="77777777" w:rsidR="00020EC6" w:rsidRDefault="00020EC6">
      <w:pPr>
        <w:rPr>
          <w:color w:val="000000"/>
        </w:rPr>
      </w:pPr>
    </w:p>
    <w:p w14:paraId="65895A27" w14:textId="77777777" w:rsidR="009256DA" w:rsidRDefault="009256DA"/>
    <w:p w14:paraId="61546BCC" w14:textId="77777777" w:rsidR="009256DA" w:rsidRDefault="009256DA"/>
    <w:p w14:paraId="7EB864F2" w14:textId="77777777" w:rsidR="009256DA" w:rsidRDefault="009256DA"/>
    <w:p w14:paraId="03059114" w14:textId="65101BF9" w:rsidR="009256DA" w:rsidRDefault="009256DA">
      <w:r>
        <w:t>See also Being</w:t>
      </w:r>
      <w:r w:rsidR="002F6215">
        <w:t>; Ontology.</w:t>
      </w:r>
    </w:p>
    <w:sectPr w:rsidR="009256DA" w:rsidSect="00D7264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BDF"/>
    <w:rsid w:val="00020EC6"/>
    <w:rsid w:val="001E5BDF"/>
    <w:rsid w:val="002030FF"/>
    <w:rsid w:val="002C4EB8"/>
    <w:rsid w:val="002D3E56"/>
    <w:rsid w:val="002F6215"/>
    <w:rsid w:val="00544743"/>
    <w:rsid w:val="006D3D4B"/>
    <w:rsid w:val="009256DA"/>
    <w:rsid w:val="00B16A9B"/>
    <w:rsid w:val="00D7264D"/>
    <w:rsid w:val="00DE0D68"/>
    <w:rsid w:val="00E83353"/>
    <w:rsid w:val="00FF458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112094"/>
  <w14:defaultImageDpi w14:val="300"/>
  <w15:docId w15:val="{D2F1D48C-FCA3-F648-9E38-D6FE4CA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3325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E5BDF"/>
    <w:rPr>
      <w:color w:val="0000FF"/>
      <w:u w:val="single"/>
    </w:rPr>
  </w:style>
  <w:style w:type="paragraph" w:customStyle="1" w:styleId="Normal1">
    <w:name w:val="Normal1"/>
    <w:basedOn w:val="Normal"/>
    <w:rsid w:val="002D3E56"/>
    <w:pPr>
      <w:ind w:left="0" w:right="-924" w:firstLine="0"/>
    </w:pPr>
    <w:rPr>
      <w:rFonts w:eastAsia="Times New Roman"/>
    </w:rPr>
  </w:style>
  <w:style w:type="paragraph" w:styleId="NormalWeb">
    <w:name w:val="Normal (Web)"/>
    <w:basedOn w:val="Normal"/>
    <w:uiPriority w:val="99"/>
    <w:rsid w:val="002030FF"/>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ojagl.blogspot.com/2024/05/esencia.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4320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5095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6</cp:revision>
  <dcterms:created xsi:type="dcterms:W3CDTF">2017-07-25T08:08:00Z</dcterms:created>
  <dcterms:modified xsi:type="dcterms:W3CDTF">2024-06-01T22:33:00Z</dcterms:modified>
</cp:coreProperties>
</file>