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D7" w:rsidRPr="00F50959" w:rsidRDefault="002E1BD7" w:rsidP="002E1BD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2E1BD7" w:rsidRPr="003544E6" w:rsidRDefault="002E1BD7" w:rsidP="002E1BD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2E1BD7" w:rsidRPr="003544E6" w:rsidRDefault="00CF1E54" w:rsidP="002E1BD7">
      <w:pPr>
        <w:jc w:val="center"/>
        <w:rPr>
          <w:sz w:val="24"/>
          <w:lang w:val="es-ES"/>
        </w:rPr>
      </w:pPr>
      <w:hyperlink r:id="rId4" w:history="1">
        <w:r w:rsidR="002E1BD7" w:rsidRPr="003544E6">
          <w:rPr>
            <w:rStyle w:val="Hipervnculo"/>
            <w:sz w:val="24"/>
            <w:lang w:val="es-ES"/>
          </w:rPr>
          <w:t>http://bit.ly/abibliog</w:t>
        </w:r>
      </w:hyperlink>
      <w:r w:rsidR="002E1BD7" w:rsidRPr="003544E6">
        <w:rPr>
          <w:sz w:val="24"/>
          <w:lang w:val="es-ES"/>
        </w:rPr>
        <w:t xml:space="preserve"> </w:t>
      </w:r>
    </w:p>
    <w:p w:rsidR="002E1BD7" w:rsidRPr="003544E6" w:rsidRDefault="002E1BD7" w:rsidP="002E1BD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2E1BD7" w:rsidRPr="002B6971" w:rsidRDefault="002E1BD7" w:rsidP="002E1BD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:rsidR="002E1BD7" w:rsidRPr="002B6971" w:rsidRDefault="002E1BD7" w:rsidP="002E1BD7">
      <w:pPr>
        <w:jc w:val="center"/>
        <w:rPr>
          <w:sz w:val="24"/>
          <w:lang w:val="en-US"/>
        </w:rPr>
      </w:pPr>
    </w:p>
    <w:bookmarkEnd w:id="0"/>
    <w:bookmarkEnd w:id="1"/>
    <w:p w:rsidR="002E1BD7" w:rsidRPr="002B6971" w:rsidRDefault="002E1BD7" w:rsidP="002E1BD7">
      <w:pPr>
        <w:ind w:left="0" w:firstLine="0"/>
        <w:jc w:val="center"/>
        <w:rPr>
          <w:color w:val="000000"/>
          <w:sz w:val="24"/>
          <w:lang w:val="en-US"/>
        </w:rPr>
      </w:pPr>
    </w:p>
    <w:p w:rsidR="00BB4C00" w:rsidRPr="00B66749" w:rsidRDefault="00BB4C00" w:rsidP="00BB4C00">
      <w:pPr>
        <w:pStyle w:val="Ttulo1"/>
        <w:rPr>
          <w:rFonts w:ascii="Times" w:hAnsi="Times"/>
          <w:smallCaps/>
          <w:sz w:val="36"/>
          <w:lang w:val="en-US"/>
        </w:rPr>
      </w:pPr>
      <w:r w:rsidRPr="00B66749">
        <w:rPr>
          <w:rFonts w:ascii="Times" w:hAnsi="Times"/>
          <w:smallCaps/>
          <w:sz w:val="36"/>
          <w:lang w:val="en-US"/>
        </w:rPr>
        <w:t>Multilingualism</w:t>
      </w:r>
    </w:p>
    <w:p w:rsidR="00BB4C00" w:rsidRPr="00B66749" w:rsidRDefault="00BB4C00">
      <w:pPr>
        <w:rPr>
          <w:b/>
          <w:smallCaps/>
          <w:sz w:val="36"/>
          <w:lang w:val="en-US"/>
        </w:rPr>
      </w:pPr>
    </w:p>
    <w:p w:rsidR="00BB4C00" w:rsidRPr="00B66749" w:rsidRDefault="00BB4C00">
      <w:pPr>
        <w:rPr>
          <w:b/>
          <w:lang w:val="en-US"/>
        </w:rPr>
      </w:pPr>
    </w:p>
    <w:p w:rsidR="000E4332" w:rsidRPr="000E4332" w:rsidRDefault="000E4332" w:rsidP="000E4332">
      <w:pPr>
        <w:rPr>
          <w:szCs w:val="28"/>
          <w:lang w:val="en-US"/>
        </w:rPr>
      </w:pPr>
      <w:r>
        <w:rPr>
          <w:szCs w:val="28"/>
          <w:lang w:val="en-US"/>
        </w:rPr>
        <w:t>Burkett, David</w:t>
      </w:r>
      <w:r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and Thomas L. Griffiths</w:t>
      </w:r>
      <w:r>
        <w:rPr>
          <w:szCs w:val="28"/>
          <w:lang w:val="en-US"/>
        </w:rPr>
        <w:t xml:space="preserve">. </w:t>
      </w:r>
      <w:bookmarkStart w:id="2" w:name="_GoBack"/>
      <w:bookmarkEnd w:id="2"/>
      <w:r>
        <w:rPr>
          <w:szCs w:val="28"/>
          <w:lang w:val="en-US"/>
        </w:rPr>
        <w:t xml:space="preserve">"Iterated Learning of Multiple Languages from Multiple Teachers."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0E4332">
        <w:rPr>
          <w:szCs w:val="28"/>
          <w:lang w:val="en-US"/>
        </w:rPr>
        <w:t>58-65.* (Mathematical modelling of learning).</w:t>
      </w:r>
    </w:p>
    <w:p w:rsidR="00BB4C00" w:rsidRDefault="00BB4C00">
      <w:r w:rsidRPr="00B66749">
        <w:rPr>
          <w:lang w:val="en-US"/>
        </w:rPr>
        <w:t xml:space="preserve">Cenoz, Jasone. "Third Language Acquisition: Learning English in the Basque Country." In </w:t>
      </w:r>
      <w:r w:rsidRPr="00B66749">
        <w:rPr>
          <w:i/>
          <w:lang w:val="en-US"/>
        </w:rPr>
        <w:t>AEDEAN Select Papers in Language, Literature and Culture: Proceedings of the 17th International Conference.</w:t>
      </w:r>
      <w:r w:rsidRPr="00B66749">
        <w:rPr>
          <w:lang w:val="en-US"/>
        </w:rPr>
        <w:t xml:space="preserve"> </w:t>
      </w:r>
      <w:r>
        <w:t>[U of Córdoba, 1993]. Ed. Javier Pérez Guerra. Vigo: AEDEAN, 2000. 205-8.*</w:t>
      </w:r>
    </w:p>
    <w:p w:rsidR="00BB4C00" w:rsidRPr="00B66749" w:rsidRDefault="00BB4C00">
      <w:pPr>
        <w:ind w:right="10"/>
        <w:rPr>
          <w:lang w:val="en-US"/>
        </w:rPr>
      </w:pPr>
      <w:r>
        <w:t xml:space="preserve">Cenoz, J., and F. Genesee. </w:t>
      </w:r>
      <w:r w:rsidRPr="00B66749">
        <w:rPr>
          <w:i/>
          <w:lang w:val="en-US"/>
        </w:rPr>
        <w:t xml:space="preserve">Beyond Bilingualism: Multilingualism and Multilingual Education. </w:t>
      </w:r>
      <w:r w:rsidRPr="00B66749">
        <w:rPr>
          <w:lang w:val="en-US"/>
        </w:rPr>
        <w:t>Clevedon: Multilingual Matters, 1998.</w:t>
      </w: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 xml:space="preserve">Cenoz, J., and U. Jessner, eds. </w:t>
      </w:r>
      <w:r w:rsidRPr="00B66749">
        <w:rPr>
          <w:i/>
          <w:lang w:val="en-US"/>
        </w:rPr>
        <w:t>English in Europe: The Acquisition of a Third Language.</w:t>
      </w:r>
      <w:r w:rsidRPr="00B66749">
        <w:rPr>
          <w:lang w:val="en-US"/>
        </w:rPr>
        <w:t xml:space="preserve"> Clevedon: Multilingual Matters, 2000.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 xml:space="preserve">Cichon, Peter. "Mehrsprächigkeit und Alteritätserfahrung als Movens in der Entwicklung des mittelalterischen Spanisch." In </w:t>
      </w:r>
      <w:r w:rsidRPr="00B66749">
        <w:rPr>
          <w:i/>
          <w:lang w:val="en-US"/>
        </w:rPr>
        <w:t>Vorträge der 4. Münchner Linguistik-Tage der Gesellschaft für Sprache &amp; Sprachen (GESUS) e.V.: Beiträge zu Sprache &amp; Sprachen.</w:t>
      </w:r>
      <w:r w:rsidRPr="00B66749">
        <w:rPr>
          <w:lang w:val="en-US"/>
        </w:rPr>
        <w:t xml:space="preserve"> Ed. Robert J. Pittner and Karin Pittner. Munich: Lincom Europa.</w:t>
      </w:r>
    </w:p>
    <w:p w:rsidR="00BB4C00" w:rsidRPr="00B66749" w:rsidRDefault="00BB4C00">
      <w:pPr>
        <w:rPr>
          <w:lang w:val="en-US"/>
        </w:rPr>
      </w:pPr>
      <w:r>
        <w:t xml:space="preserve">Danzin, A., et al. (Grupo de Reflexión Estratégica para la Comisión de las Comunidades Europeas). </w:t>
      </w:r>
      <w:r w:rsidRPr="00B66749">
        <w:rPr>
          <w:lang w:val="en-US"/>
        </w:rPr>
        <w:t xml:space="preserve">"Hacia una infraestructura lingüística europea." </w:t>
      </w:r>
      <w:r w:rsidRPr="00B66749">
        <w:rPr>
          <w:i/>
          <w:lang w:val="en-US"/>
        </w:rPr>
        <w:t>D. G.  XIII</w:t>
      </w:r>
      <w:r w:rsidRPr="00B66749">
        <w:rPr>
          <w:lang w:val="en-US"/>
        </w:rPr>
        <w:t xml:space="preserve"> 31 March 1992.</w:t>
      </w:r>
    </w:p>
    <w:p w:rsidR="00BB4C00" w:rsidRDefault="00BB4C00">
      <w:r w:rsidRPr="00B66749">
        <w:rPr>
          <w:lang w:val="en-US"/>
        </w:rPr>
        <w:t xml:space="preserve">Fishman, Joshua A. "Language, Ethnicity and Racism." In </w:t>
      </w:r>
      <w:r w:rsidRPr="00B66749">
        <w:rPr>
          <w:i/>
          <w:lang w:val="en-US"/>
        </w:rPr>
        <w:t>Sociolinguistics: A Reader and Coursebook.</w:t>
      </w:r>
      <w:r w:rsidRPr="00B66749">
        <w:rPr>
          <w:lang w:val="en-US"/>
        </w:rPr>
        <w:t xml:space="preserve"> Ed. Nikolas Coupland and Adam Jaworski. Houndmills: Macmillan, 1997. Rpt. Palgrave. </w:t>
      </w:r>
      <w:r>
        <w:t>329-40.</w:t>
      </w:r>
    </w:p>
    <w:p w:rsidR="00BB4C00" w:rsidRDefault="00BB4C00">
      <w:r>
        <w:t xml:space="preserve">García, Manuel, ed. </w:t>
      </w:r>
      <w:r>
        <w:rPr>
          <w:i/>
        </w:rPr>
        <w:t>Ensenyament de llengües i plurilingüisme.</w:t>
      </w:r>
      <w:r>
        <w:t xml:space="preserve"> València: Universitat de València, 1999.</w:t>
      </w:r>
    </w:p>
    <w:p w:rsidR="00BB4C00" w:rsidRDefault="00BB4C00" w:rsidP="00BB4C00">
      <w:r>
        <w:t xml:space="preserve">García González, José Enrique. "La traducción de la variedad lingüística (inglés-español): Problemática y posibles soluciones." In </w:t>
      </w:r>
      <w:r>
        <w:rPr>
          <w:i/>
        </w:rPr>
        <w:t xml:space="preserve">Nuevas tendencias y aplicaciones de la traducción. </w:t>
      </w:r>
      <w:r>
        <w:t>(</w:t>
      </w:r>
      <w:r>
        <w:rPr>
          <w:iCs/>
        </w:rPr>
        <w:t>Encuentros en torno a la Traducción 3)</w:t>
      </w:r>
      <w:r>
        <w:rPr>
          <w:i/>
        </w:rPr>
        <w:t>.</w:t>
      </w:r>
      <w:r>
        <w:t xml:space="preserve"> Ed. </w:t>
      </w:r>
      <w:r>
        <w:lastRenderedPageBreak/>
        <w:t xml:space="preserve">Carmen Valero Garcés e Isabel de la Cruz Cabanillas. Alcalá de Henares: Universidad de Alcalá de Henares, 1998. 203-09. </w:t>
      </w:r>
    </w:p>
    <w:p w:rsidR="007943EC" w:rsidRPr="00B66749" w:rsidRDefault="007943EC" w:rsidP="007943EC">
      <w:pPr>
        <w:rPr>
          <w:lang w:val="en-US"/>
        </w:rPr>
      </w:pPr>
      <w:r>
        <w:t xml:space="preserve">García-Mayo, María Pilar. </w:t>
      </w:r>
      <w:r w:rsidRPr="00B66749">
        <w:rPr>
          <w:lang w:val="en-US"/>
        </w:rPr>
        <w:t xml:space="preserve">"Cognitive Approaches to L3 Acquisition." </w:t>
      </w:r>
      <w:r w:rsidRPr="00B66749">
        <w:rPr>
          <w:i/>
          <w:lang w:val="en-US"/>
        </w:rPr>
        <w:t>IJES</w:t>
      </w:r>
      <w:r w:rsidRPr="00B66749">
        <w:rPr>
          <w:lang w:val="en-US"/>
        </w:rPr>
        <w:t xml:space="preserve"> 12.1 (2012): 129-46.*</w:t>
      </w: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 xml:space="preserve">Gardner, Sheena, and Marilyn Martin-Jones, </w:t>
      </w:r>
      <w:r w:rsidRPr="00B66749">
        <w:rPr>
          <w:rFonts w:eastAsia="Times New Roman"/>
          <w:lang w:val="en-US"/>
        </w:rPr>
        <w:t xml:space="preserve">eds. </w:t>
      </w:r>
      <w:r w:rsidRPr="00B66749">
        <w:rPr>
          <w:rFonts w:eastAsia="Times New Roman"/>
          <w:i/>
          <w:lang w:val="en-US"/>
        </w:rPr>
        <w:t>Multilingualism, Discourse, and Ethnography.</w:t>
      </w:r>
      <w:r w:rsidRPr="00B66749">
        <w:rPr>
          <w:rFonts w:eastAsia="Times New Roman"/>
          <w:lang w:val="en-US"/>
        </w:rPr>
        <w:t xml:space="preserve"> (Routledge </w:t>
      </w:r>
      <w:r w:rsidRPr="00B66749">
        <w:rPr>
          <w:lang w:val="en-US"/>
        </w:rPr>
        <w:t>Critical Studies in Multilingualism). London: Routledge, 2012.</w:t>
      </w:r>
    </w:p>
    <w:p w:rsidR="00BB4C00" w:rsidRDefault="00BB4C00">
      <w:r w:rsidRPr="00B66749">
        <w:rPr>
          <w:lang w:val="en-US"/>
        </w:rPr>
        <w:t xml:space="preserve">Gardner-Chloros, Penelope. "Code-Switching: Language Selection in Three Strasbourg Department Stores." In </w:t>
      </w:r>
      <w:r w:rsidRPr="00B66749">
        <w:rPr>
          <w:i/>
          <w:lang w:val="en-US"/>
        </w:rPr>
        <w:t>Sociolinguistics: A Reader and Coursebook.</w:t>
      </w:r>
      <w:r w:rsidRPr="00B66749">
        <w:rPr>
          <w:lang w:val="en-US"/>
        </w:rPr>
        <w:t xml:space="preserve"> Ed. Nikolas Coupland and Adam Jaworski. </w:t>
      </w:r>
      <w:r>
        <w:t>Houndmills: Macmillan, 1997. Rpt. Palgrave. 361-75.* (Multilingualism).</w:t>
      </w:r>
    </w:p>
    <w:p w:rsidR="00BB4C00" w:rsidRPr="00B66749" w:rsidRDefault="00BB4C00" w:rsidP="00BB4C00">
      <w:pPr>
        <w:ind w:left="709" w:right="272"/>
        <w:rPr>
          <w:lang w:val="en-US"/>
        </w:rPr>
      </w:pPr>
      <w:r w:rsidRPr="009710CC">
        <w:t xml:space="preserve">Garrido, J. "Multilingüismo y lengua externa e interna en la política lingüística en España." </w:t>
      </w:r>
      <w:r w:rsidRPr="00B66749">
        <w:rPr>
          <w:i/>
          <w:lang w:val="en-US"/>
        </w:rPr>
        <w:t>Anuario de Estudios Filológicos</w:t>
      </w:r>
      <w:r w:rsidRPr="00B66749">
        <w:rPr>
          <w:lang w:val="en-US"/>
        </w:rPr>
        <w:t xml:space="preserve"> 30 (2007): 131-149.</w:t>
      </w: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 xml:space="preserve">Gentzler, Edwin. </w:t>
      </w:r>
      <w:r w:rsidRPr="00B66749">
        <w:rPr>
          <w:i/>
          <w:lang w:val="en-US"/>
        </w:rPr>
        <w:t>Translation and Identity in the Americas: New Directions in Translation Theory.</w:t>
      </w:r>
      <w:r w:rsidRPr="00B66749">
        <w:rPr>
          <w:lang w:val="en-US"/>
        </w:rPr>
        <w:t xml:space="preserve"> London and New York: Routledge, 2008.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 xml:space="preserve">Hale, John K. </w:t>
      </w:r>
      <w:r w:rsidRPr="00B66749">
        <w:rPr>
          <w:i/>
          <w:lang w:val="en-US"/>
        </w:rPr>
        <w:t>Milton's Languages: The Impact of Multilingualism on Style.</w:t>
      </w:r>
      <w:r w:rsidRPr="00B66749">
        <w:rPr>
          <w:lang w:val="en-US"/>
        </w:rPr>
        <w:t xml:space="preserve"> Cambridge: Cambridge UP, c. 1998.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 xml:space="preserve">Heugh, Kathleen, Amanda Siegruhn and Peter Pluddemann, eds. </w:t>
      </w:r>
      <w:r w:rsidRPr="00B66749">
        <w:rPr>
          <w:i/>
          <w:lang w:val="en-US"/>
        </w:rPr>
        <w:t>Multilingual Education for South Africa.</w:t>
      </w:r>
      <w:r w:rsidRPr="00B66749">
        <w:rPr>
          <w:lang w:val="en-US"/>
        </w:rPr>
        <w:t xml:space="preserve"> Johannesburg: Heinemann, 1995.</w:t>
      </w:r>
    </w:p>
    <w:p w:rsidR="00BB4C00" w:rsidRDefault="00BB4C00">
      <w:r w:rsidRPr="00B66749">
        <w:rPr>
          <w:lang w:val="en-US"/>
        </w:rPr>
        <w:t xml:space="preserve">Jordan, Brigitte, and Nancy Fuller. "On the Non-Fatal Nature of Trouble Sense-Making and Trouble-Managing in </w:t>
      </w:r>
      <w:r w:rsidRPr="00B66749">
        <w:rPr>
          <w:i/>
          <w:lang w:val="en-US"/>
        </w:rPr>
        <w:t>lingua franca</w:t>
      </w:r>
      <w:r w:rsidRPr="00B66749">
        <w:rPr>
          <w:lang w:val="en-US"/>
        </w:rPr>
        <w:t xml:space="preserve"> Talk." </w:t>
      </w:r>
      <w:r>
        <w:rPr>
          <w:i/>
        </w:rPr>
        <w:t>Semiotica</w:t>
      </w:r>
      <w:r>
        <w:t xml:space="preserve"> 13 (1975): 11-31.</w:t>
      </w:r>
    </w:p>
    <w:p w:rsidR="00BB4C00" w:rsidRPr="00910C9A" w:rsidRDefault="00BB4C00">
      <w:pPr>
        <w:ind w:left="709" w:hanging="709"/>
      </w:pPr>
      <w:r>
        <w:t xml:space="preserve">Juan Garau, María, Joana Salazar Noguera and José Igor Prieto Arranz. </w:t>
      </w:r>
      <w:r w:rsidRPr="00B66749">
        <w:rPr>
          <w:lang w:val="en-US"/>
        </w:rPr>
        <w:t xml:space="preserve">"L3 English Lexico-Grammatical Growth in at Home and Study Abroad Learning Contexts." In </w:t>
      </w:r>
      <w:r w:rsidRPr="00B66749">
        <w:rPr>
          <w:i/>
          <w:lang w:val="en-US"/>
        </w:rPr>
        <w:t>Proceedings from the 31st AEDEAN Conference.</w:t>
      </w:r>
      <w:r w:rsidRPr="00B66749">
        <w:rPr>
          <w:lang w:val="en-US"/>
        </w:rPr>
        <w:t xml:space="preserve"> Ed. M. J. Lorenzo Modia et al. </w:t>
      </w:r>
      <w:r>
        <w:t>CD-ROM: A Coruña: Universidade da Coruña, 2008. 329-38.*</w:t>
      </w:r>
    </w:p>
    <w:p w:rsidR="00BB4C00" w:rsidRPr="00B66749" w:rsidRDefault="00BB4C00" w:rsidP="00BB4C00">
      <w:pPr>
        <w:rPr>
          <w:szCs w:val="24"/>
          <w:lang w:val="en-US"/>
        </w:rPr>
      </w:pPr>
      <w:r w:rsidRPr="00855658">
        <w:rPr>
          <w:szCs w:val="24"/>
        </w:rPr>
        <w:t xml:space="preserve">Lasagabaster, David, and Ángel Huguet, eds. </w:t>
      </w:r>
      <w:r w:rsidRPr="00B66749">
        <w:rPr>
          <w:i/>
          <w:szCs w:val="24"/>
          <w:lang w:val="en-US"/>
        </w:rPr>
        <w:t>Multilingualism in European Bilingual Contexts: Language Use and Attitudes.</w:t>
      </w:r>
      <w:r w:rsidRPr="00B66749">
        <w:rPr>
          <w:szCs w:val="24"/>
          <w:lang w:val="en-US"/>
        </w:rPr>
        <w:t xml:space="preserve"> Clevedon: Multilingual Matters, 2006. </w:t>
      </w:r>
    </w:p>
    <w:p w:rsidR="000A00AC" w:rsidRPr="00B66749" w:rsidRDefault="000A00AC" w:rsidP="000A00AC">
      <w:pPr>
        <w:rPr>
          <w:lang w:val="en-US"/>
        </w:rPr>
      </w:pPr>
      <w:r w:rsidRPr="00B66749">
        <w:rPr>
          <w:lang w:val="en-US"/>
        </w:rPr>
        <w:t xml:space="preserve">Lázaro Ibarrola, Amparo. "Faster and Further Morphosyntactic Development of CLIL vs. EFL Basque-Spanish Bilinguals Learning English in High School." </w:t>
      </w:r>
      <w:r w:rsidRPr="00B66749">
        <w:rPr>
          <w:i/>
          <w:lang w:val="en-US"/>
        </w:rPr>
        <w:t>IJES</w:t>
      </w:r>
      <w:r w:rsidRPr="00B66749">
        <w:rPr>
          <w:lang w:val="en-US"/>
        </w:rPr>
        <w:t xml:space="preserve"> 12.1 (2012): 79-96.*</w:t>
      </w:r>
    </w:p>
    <w:p w:rsidR="00BB4C00" w:rsidRPr="00B66749" w:rsidRDefault="00BB4C00" w:rsidP="00BB4C00">
      <w:pPr>
        <w:ind w:right="-1"/>
        <w:rPr>
          <w:lang w:val="en-US"/>
        </w:rPr>
      </w:pPr>
      <w:r w:rsidRPr="00B66749">
        <w:rPr>
          <w:lang w:val="en-US"/>
        </w:rPr>
        <w:t xml:space="preserve">Li, Juan. "Pidgin and Code-Switching: Linguistic Identity and Multicultural Consciousness in Maxine Hong Kingston's </w:t>
      </w:r>
      <w:r w:rsidRPr="00B66749">
        <w:rPr>
          <w:i/>
          <w:lang w:val="en-US"/>
        </w:rPr>
        <w:t>Tripmaster Monkey." Language and Literature</w:t>
      </w:r>
      <w:r w:rsidRPr="00B66749">
        <w:rPr>
          <w:lang w:val="en-US"/>
        </w:rPr>
        <w:t xml:space="preserve"> 13.3 (2004): 269-87.*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 xml:space="preserve">Martín Rojo, Luisa. </w:t>
      </w:r>
      <w:r w:rsidRPr="00B66749">
        <w:rPr>
          <w:i/>
          <w:lang w:val="en-US"/>
        </w:rPr>
        <w:t xml:space="preserve">Constructing Inequality in Multilingual Classrooms. </w:t>
      </w:r>
      <w:r w:rsidRPr="00B66749">
        <w:rPr>
          <w:lang w:val="en-US"/>
        </w:rPr>
        <w:t>Berlin: De Gruyter, 2010.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lastRenderedPageBreak/>
        <w:t xml:space="preserve">Martin-Jones, Marilyn, and Kathryn E. Jones, eds. </w:t>
      </w:r>
      <w:r w:rsidRPr="00B66749">
        <w:rPr>
          <w:i/>
          <w:lang w:val="en-US"/>
        </w:rPr>
        <w:t>Multilingual Literacies.</w:t>
      </w:r>
      <w:r w:rsidRPr="00B66749">
        <w:rPr>
          <w:lang w:val="en-US"/>
        </w:rPr>
        <w:t xml:space="preserve"> (Studies in Written Language and Literacy, 10). Amsterdam: John Benjamins, 2001.</w:t>
      </w:r>
    </w:p>
    <w:p w:rsidR="00B66749" w:rsidRPr="00B66749" w:rsidRDefault="00B66749" w:rsidP="00B66749">
      <w:pPr>
        <w:rPr>
          <w:lang w:val="en-US"/>
        </w:rPr>
      </w:pPr>
      <w:r>
        <w:rPr>
          <w:lang w:val="en-US"/>
        </w:rPr>
        <w:t xml:space="preserve">Pahta, Päivi, Janne Skaffari and Laura Wright, eds. </w:t>
      </w:r>
      <w:r>
        <w:rPr>
          <w:i/>
          <w:lang w:val="en-US"/>
        </w:rPr>
        <w:t>Multilingual Practices in Language History: English and Beyond.</w:t>
      </w:r>
      <w:r>
        <w:rPr>
          <w:lang w:val="en-US"/>
        </w:rPr>
        <w:t xml:space="preserve"> </w:t>
      </w:r>
      <w:r w:rsidRPr="00B66749">
        <w:rPr>
          <w:lang w:val="en-US"/>
        </w:rPr>
        <w:t>Berlin and New York: De Gruyter, 2017.</w:t>
      </w:r>
    </w:p>
    <w:p w:rsidR="00BB4C00" w:rsidRPr="00B66749" w:rsidRDefault="00BB4C00">
      <w:pPr>
        <w:ind w:right="10"/>
        <w:rPr>
          <w:lang w:val="en-US"/>
        </w:rPr>
      </w:pPr>
      <w:r w:rsidRPr="00B66749">
        <w:rPr>
          <w:lang w:val="en-US"/>
        </w:rPr>
        <w:t xml:space="preserve">Pattanayak, D. P. </w:t>
      </w:r>
      <w:r w:rsidRPr="00B66749">
        <w:rPr>
          <w:i/>
          <w:lang w:val="en-US"/>
        </w:rPr>
        <w:t>Multilingualism and Mother Tongue Education.</w:t>
      </w:r>
      <w:r w:rsidRPr="00B66749">
        <w:rPr>
          <w:lang w:val="en-US"/>
        </w:rPr>
        <w:t xml:space="preserve"> Delhi: Oxford UP, 1981.</w:t>
      </w:r>
    </w:p>
    <w:p w:rsidR="00BB4C00" w:rsidRDefault="00BB4C00">
      <w:pPr>
        <w:widowControl w:val="0"/>
        <w:autoSpaceDE w:val="0"/>
        <w:autoSpaceDN w:val="0"/>
        <w:adjustRightInd w:val="0"/>
        <w:ind w:left="709" w:hanging="709"/>
      </w:pPr>
      <w:r w:rsidRPr="00B66749">
        <w:rPr>
          <w:lang w:val="en-US"/>
        </w:rPr>
        <w:t xml:space="preserve">Paulin, Catherine. "Language Crossing: Lexical and Phraseological Specificities. English in Multicultural Peer Groups in Manchester." </w:t>
      </w:r>
      <w:r w:rsidRPr="00B66749">
        <w:rPr>
          <w:i/>
          <w:lang w:val="en-US"/>
        </w:rPr>
        <w:t>RANAM: Recherches anglaises et nord-américaines</w:t>
      </w:r>
      <w:r w:rsidRPr="00B66749">
        <w:rPr>
          <w:lang w:val="en-US"/>
        </w:rPr>
        <w:t xml:space="preserve"> no. 36 (2003): </w:t>
      </w:r>
      <w:r w:rsidRPr="00B66749">
        <w:rPr>
          <w:i/>
          <w:lang w:val="en-US"/>
        </w:rPr>
        <w:t>ESSE 6—Strasbourg 2002. 2- Linguistics.</w:t>
      </w:r>
      <w:r w:rsidRPr="00B66749">
        <w:rPr>
          <w:lang w:val="en-US"/>
        </w:rPr>
        <w:t xml:space="preserve"> Gen. ed. A. Hamm. Sub-eds. Pierre Frath and Matti Rissanen. </w:t>
      </w:r>
      <w:r>
        <w:t>Strasbourg: Université Marc Bloch, Service des périodiques, 2003. 57-65.*</w:t>
      </w:r>
    </w:p>
    <w:p w:rsidR="00BB4C00" w:rsidRPr="002E1BD7" w:rsidRDefault="00BB4C00" w:rsidP="00BB4C00">
      <w:pPr>
        <w:rPr>
          <w:lang w:val="en-US"/>
        </w:rPr>
      </w:pPr>
      <w:r w:rsidRPr="00950344">
        <w:t xml:space="preserve">Romeo López, Julia. </w:t>
      </w:r>
      <w:r w:rsidRPr="00B66749">
        <w:rPr>
          <w:lang w:val="en-US"/>
        </w:rPr>
        <w:t xml:space="preserve">"Becoming Multilingual in the European Community."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2E1BD7">
        <w:rPr>
          <w:lang w:val="en-US"/>
        </w:rPr>
        <w:t>1429-38.*</w:t>
      </w:r>
    </w:p>
    <w:p w:rsidR="002E1BD7" w:rsidRDefault="002E1BD7" w:rsidP="002E1BD7">
      <w:pPr>
        <w:rPr>
          <w:lang w:val="en-US"/>
        </w:rPr>
      </w:pPr>
      <w:r w:rsidRPr="00E23AE4">
        <w:rPr>
          <w:lang w:val="en-US"/>
        </w:rPr>
        <w:t xml:space="preserve">Roig-Marín, Amanda. </w:t>
      </w:r>
      <w:r>
        <w:rPr>
          <w:lang w:val="en-US"/>
        </w:rPr>
        <w:t xml:space="preserve">"Towards a Multilingual Approach to the History of English: A Critical Review of </w:t>
      </w:r>
      <w:r>
        <w:rPr>
          <w:i/>
          <w:lang w:val="en-US"/>
        </w:rPr>
        <w:t>Studies in Language Variation and Change 2,</w:t>
      </w:r>
      <w:r>
        <w:rPr>
          <w:lang w:val="en-US"/>
        </w:rPr>
        <w:t xml:space="preserve"> ed. Elise Louviot and Catherine Delesse, and </w:t>
      </w:r>
      <w:r>
        <w:rPr>
          <w:i/>
          <w:lang w:val="en-US"/>
        </w:rPr>
        <w:t>Multilingual Practices in Language History,</w:t>
      </w:r>
      <w:r>
        <w:rPr>
          <w:lang w:val="en-US"/>
        </w:rPr>
        <w:t xml:space="preserve"> ed. Päivi Pahta, Janne Skaffari and Laura Wright." </w:t>
      </w:r>
      <w:r w:rsidRPr="00363D2A">
        <w:rPr>
          <w:i/>
          <w:lang w:val="en-US"/>
        </w:rPr>
        <w:t>Atlantis</w:t>
      </w:r>
      <w:r w:rsidRPr="00363D2A">
        <w:rPr>
          <w:lang w:val="en-US"/>
        </w:rPr>
        <w:t xml:space="preserve"> 41.1 (J</w:t>
      </w:r>
      <w:r>
        <w:rPr>
          <w:lang w:val="en-US"/>
        </w:rPr>
        <w:t>une 2019):</w:t>
      </w:r>
    </w:p>
    <w:p w:rsidR="002E1BD7" w:rsidRDefault="00CF1E54" w:rsidP="002E1BD7">
      <w:pPr>
        <w:tabs>
          <w:tab w:val="left" w:pos="5760"/>
        </w:tabs>
        <w:ind w:hanging="12"/>
        <w:rPr>
          <w:lang w:val="en-US"/>
        </w:rPr>
      </w:pPr>
      <w:hyperlink r:id="rId5" w:history="1">
        <w:r w:rsidR="002E1BD7">
          <w:rPr>
            <w:rStyle w:val="Hipervnculo"/>
            <w:lang w:val="en-US"/>
          </w:rPr>
          <w:t>http://doi.org/10.28914/Atlantis-2019-41.1.10</w:t>
        </w:r>
      </w:hyperlink>
      <w:r w:rsidR="002E1BD7">
        <w:rPr>
          <w:lang w:val="en-US"/>
        </w:rPr>
        <w:t xml:space="preserve"> </w:t>
      </w:r>
      <w:r w:rsidR="002E1BD7">
        <w:rPr>
          <w:lang w:val="en-US"/>
        </w:rPr>
        <w:tab/>
      </w:r>
    </w:p>
    <w:p w:rsidR="002E1BD7" w:rsidRPr="002E1BD7" w:rsidRDefault="002E1BD7" w:rsidP="002E1BD7">
      <w:pPr>
        <w:tabs>
          <w:tab w:val="left" w:pos="5760"/>
        </w:tabs>
        <w:ind w:hanging="12"/>
        <w:rPr>
          <w:lang w:val="es-ES"/>
        </w:rPr>
      </w:pPr>
      <w:r w:rsidRPr="002E1BD7">
        <w:rPr>
          <w:lang w:val="es-ES"/>
        </w:rPr>
        <w:t>2019</w:t>
      </w:r>
    </w:p>
    <w:p w:rsidR="00BB4C00" w:rsidRDefault="00BB4C00" w:rsidP="00BB4C00">
      <w:pPr>
        <w:rPr>
          <w:lang w:val="en-GB"/>
        </w:rPr>
      </w:pPr>
      <w:r>
        <w:t xml:space="preserve">Ruiz de Zarobe, Yolanda, Juan Manuel Sierra and Francisco Gallardo del Puerto, eds. </w:t>
      </w:r>
      <w:r>
        <w:rPr>
          <w:i/>
          <w:lang w:val="en-GB"/>
        </w:rPr>
        <w:t>Content and Foreign Language Integrated Learning: Contributions to Multilingualism in European Contexts</w:t>
      </w:r>
      <w:r>
        <w:rPr>
          <w:lang w:val="en-GB"/>
        </w:rPr>
        <w:t>. Bern: Peter Lang, 2011.</w:t>
      </w:r>
    </w:p>
    <w:p w:rsidR="00BB4C00" w:rsidRDefault="00BB4C00" w:rsidP="00BB4C00">
      <w:r w:rsidRPr="00B66749">
        <w:rPr>
          <w:lang w:val="en-US"/>
        </w:rPr>
        <w:t xml:space="preserve">Safont Jordá, María Pilar. </w:t>
      </w:r>
      <w:r w:rsidRPr="00B66749">
        <w:rPr>
          <w:i/>
          <w:lang w:val="en-US"/>
        </w:rPr>
        <w:t>Third Language Learners: Pragmatic Production and Awareness.</w:t>
      </w:r>
      <w:r w:rsidRPr="00B66749">
        <w:rPr>
          <w:lang w:val="en-US"/>
        </w:rPr>
        <w:t xml:space="preserve"> </w:t>
      </w:r>
      <w:r>
        <w:t>Clevedon: Multilingual Matters, 2005.</w:t>
      </w:r>
    </w:p>
    <w:p w:rsidR="00AA2C3E" w:rsidRDefault="00AA2C3E" w:rsidP="00AA2C3E">
      <w:pPr>
        <w:rPr>
          <w:i/>
          <w:szCs w:val="24"/>
        </w:rPr>
      </w:pPr>
      <w:r w:rsidRPr="00FA0C2E">
        <w:rPr>
          <w:rStyle w:val="nfasis"/>
          <w:i w:val="0"/>
          <w:color w:val="000000"/>
        </w:rPr>
        <w:t>Santolaria García, Miguel, Carmen Santolaria Gracia, Manuel</w:t>
      </w:r>
      <w:r>
        <w:rPr>
          <w:rStyle w:val="nfasis"/>
          <w:i w:val="0"/>
          <w:color w:val="000000"/>
        </w:rPr>
        <w:t>a</w:t>
      </w:r>
      <w:r w:rsidRPr="00FA0C2E">
        <w:rPr>
          <w:rStyle w:val="nfasis"/>
          <w:i w:val="0"/>
          <w:color w:val="000000"/>
        </w:rPr>
        <w:t xml:space="preserve"> Giral Zanuy, Ana Santolaria Gracia, Marco Calvo Lafarga, José Ángel García Landa.</w:t>
      </w:r>
      <w:r w:rsidRPr="001E6F1C">
        <w:rPr>
          <w:rStyle w:val="nfasis"/>
          <w:color w:val="000000"/>
        </w:rPr>
        <w:t xml:space="preserve"> </w:t>
      </w:r>
      <w:r>
        <w:rPr>
          <w:rStyle w:val="nfasis"/>
          <w:i w:val="0"/>
          <w:color w:val="000000"/>
        </w:rPr>
        <w:t xml:space="preserve">"Semántica Conceptual Multilenguaje." </w:t>
      </w:r>
      <w:r>
        <w:rPr>
          <w:szCs w:val="24"/>
        </w:rPr>
        <w:t xml:space="preserve">In </w:t>
      </w:r>
      <w:r>
        <w:rPr>
          <w:i/>
          <w:szCs w:val="24"/>
        </w:rPr>
        <w:t>Pasado, Presente y Futuro de la Cultura Popular: Espacio y Contextos: Actas del IV Congreso de la SELICUP.</w:t>
      </w:r>
      <w:r>
        <w:rPr>
          <w:szCs w:val="24"/>
        </w:rPr>
        <w:t xml:space="preserve">  Ed. Patricia Bastida Rodríguez et al. Palma de Mallorca: U de les Illes Balears, 2011.* </w:t>
      </w:r>
      <w:r w:rsidRPr="00602E90">
        <w:rPr>
          <w:i/>
          <w:szCs w:val="24"/>
        </w:rPr>
        <w:t>Dialnet:</w:t>
      </w:r>
    </w:p>
    <w:p w:rsidR="00AA2C3E" w:rsidRPr="00391FE9" w:rsidRDefault="00AA2C3E" w:rsidP="00AA2C3E">
      <w:pPr>
        <w:rPr>
          <w:i/>
          <w:iCs/>
          <w:color w:val="000000"/>
        </w:rPr>
      </w:pPr>
      <w:r>
        <w:rPr>
          <w:rStyle w:val="nfasis"/>
          <w:color w:val="000000"/>
        </w:rPr>
        <w:tab/>
      </w:r>
      <w:hyperlink r:id="rId6" w:history="1">
        <w:r w:rsidRPr="006B58A4">
          <w:rPr>
            <w:rStyle w:val="Hipervnculo"/>
          </w:rPr>
          <w:t>http://dialnet.unirioja.es/servlet/articulo?codigo=3950919</w:t>
        </w:r>
      </w:hyperlink>
    </w:p>
    <w:p w:rsidR="00AA2C3E" w:rsidRDefault="00AA2C3E" w:rsidP="00AA2C3E">
      <w:pPr>
        <w:rPr>
          <w:szCs w:val="24"/>
        </w:rPr>
      </w:pPr>
      <w:r>
        <w:rPr>
          <w:szCs w:val="24"/>
        </w:rPr>
        <w:lastRenderedPageBreak/>
        <w:tab/>
      </w:r>
      <w:hyperlink r:id="rId7" w:history="1">
        <w:r w:rsidRPr="006B58A4">
          <w:rPr>
            <w:rStyle w:val="Hipervnculo"/>
            <w:szCs w:val="24"/>
          </w:rPr>
          <w:t>http://dialnet.unirioja.es/servlet/libro?codigo=497531</w:t>
        </w:r>
      </w:hyperlink>
    </w:p>
    <w:p w:rsidR="00AA2C3E" w:rsidRPr="00391FE9" w:rsidRDefault="00AA2C3E" w:rsidP="00AA2C3E">
      <w:pPr>
        <w:rPr>
          <w:rStyle w:val="nfasis"/>
          <w:i w:val="0"/>
          <w:color w:val="000000"/>
        </w:rPr>
      </w:pPr>
      <w:r>
        <w:rPr>
          <w:rStyle w:val="nfasis"/>
          <w:color w:val="000000"/>
        </w:rPr>
        <w:tab/>
      </w:r>
      <w:r>
        <w:rPr>
          <w:rStyle w:val="nfasis"/>
          <w:i w:val="0"/>
          <w:color w:val="000000"/>
        </w:rPr>
        <w:t>2014</w:t>
      </w:r>
    </w:p>
    <w:p w:rsidR="00AA2C3E" w:rsidRPr="001E6F1C" w:rsidRDefault="00AA2C3E" w:rsidP="00AA2C3E">
      <w:pPr>
        <w:rPr>
          <w:rFonts w:cs="ArialMT"/>
          <w:szCs w:val="16"/>
          <w:lang w:bidi="es-ES_tradnl"/>
        </w:rPr>
      </w:pPr>
      <w:r>
        <w:rPr>
          <w:rStyle w:val="nfasis"/>
          <w:i w:val="0"/>
          <w:color w:val="000000"/>
        </w:rPr>
        <w:t xml:space="preserve">_____. </w:t>
      </w:r>
      <w:r w:rsidRPr="001E6F1C">
        <w:rPr>
          <w:rStyle w:val="nfasis"/>
          <w:color w:val="000000"/>
        </w:rPr>
        <w:t>"</w:t>
      </w:r>
      <w:r w:rsidRPr="001E6F1C">
        <w:rPr>
          <w:color w:val="000000"/>
        </w:rPr>
        <w:t>Zirano Cúpula, una aplicación de las variables conceptuales de la semántica conceptual multilenguaje."</w:t>
      </w:r>
      <w:r>
        <w:rPr>
          <w:rFonts w:ascii="Arial" w:hAnsi="Arial"/>
          <w:color w:val="000000"/>
        </w:rPr>
        <w:t xml:space="preserve"> </w:t>
      </w:r>
      <w:r w:rsidRPr="00CD7F63">
        <w:rPr>
          <w:rFonts w:cs="ArialMT"/>
          <w:i/>
          <w:szCs w:val="16"/>
          <w:lang w:bidi="es-ES_tradnl"/>
        </w:rPr>
        <w:t>Procesamiento del Lenguaje Natural</w:t>
      </w:r>
      <w:r w:rsidRPr="001E6F1C">
        <w:rPr>
          <w:rFonts w:cs="ArialMT"/>
          <w:szCs w:val="16"/>
          <w:lang w:bidi="es-ES_tradnl"/>
        </w:rPr>
        <w:t xml:space="preserve"> 43 (2009): 347-349</w:t>
      </w:r>
    </w:p>
    <w:p w:rsidR="00AA2C3E" w:rsidRPr="001E6F1C" w:rsidRDefault="00AA2C3E" w:rsidP="00AA2C3E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</w:r>
      <w:hyperlink r:id="rId8" w:history="1">
        <w:r w:rsidRPr="001E6F1C">
          <w:rPr>
            <w:rStyle w:val="Hipervnculo"/>
            <w:rFonts w:cs="ArialMT"/>
            <w:szCs w:val="16"/>
            <w:lang w:bidi="es-ES_tradnl"/>
          </w:rPr>
          <w:t>http://www.sepln.org/revistaSEPLN/revista/43/articulos/art37.pdf</w:t>
        </w:r>
      </w:hyperlink>
    </w:p>
    <w:p w:rsidR="00AA2C3E" w:rsidRPr="001E6F1C" w:rsidRDefault="00AA2C3E" w:rsidP="00AA2C3E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  <w:t>2009</w:t>
      </w:r>
    </w:p>
    <w:p w:rsidR="00AA2C3E" w:rsidRPr="001E6F1C" w:rsidRDefault="00AA2C3E" w:rsidP="00AA2C3E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>_____.</w:t>
      </w:r>
      <w:r w:rsidRPr="001E6F1C">
        <w:rPr>
          <w:rStyle w:val="nfasis"/>
          <w:color w:val="000000"/>
        </w:rPr>
        <w:t xml:space="preserve"> "</w:t>
      </w:r>
      <w:r w:rsidRPr="001E6F1C">
        <w:rPr>
          <w:color w:val="000000"/>
        </w:rPr>
        <w:t xml:space="preserve">Zirano Cúpula, una aplicación de las variables conceptuales de la semántica conceptual multilenguaje." </w:t>
      </w:r>
      <w:r w:rsidRPr="001E6F1C">
        <w:rPr>
          <w:rFonts w:cs="ArialMT"/>
          <w:szCs w:val="16"/>
          <w:lang w:bidi="es-ES_tradnl"/>
        </w:rPr>
        <w:t xml:space="preserve">Online PDF at </w:t>
      </w:r>
      <w:r w:rsidRPr="001E6F1C">
        <w:rPr>
          <w:rFonts w:cs="ArialMT"/>
          <w:i/>
          <w:szCs w:val="16"/>
          <w:lang w:bidi="es-ES_tradnl"/>
        </w:rPr>
        <w:t>RUA: Repositorio Institucional de la Universidad de Alicante</w:t>
      </w:r>
    </w:p>
    <w:p w:rsidR="00AA2C3E" w:rsidRPr="00585B82" w:rsidRDefault="00AA2C3E" w:rsidP="00AA2C3E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</w:r>
      <w:hyperlink r:id="rId9" w:history="1">
        <w:r w:rsidRPr="00A06862">
          <w:rPr>
            <w:rStyle w:val="Hipervnculo"/>
            <w:rFonts w:cs="ArialMT"/>
            <w:szCs w:val="16"/>
            <w:lang w:bidi="es-ES_tradnl"/>
          </w:rPr>
          <w:t>http://rua.ua.es/dspace/handle/10045/11747</w:t>
        </w:r>
      </w:hyperlink>
      <w:r>
        <w:rPr>
          <w:rFonts w:cs="ArialMT"/>
          <w:szCs w:val="16"/>
          <w:lang w:bidi="es-ES_tradnl"/>
        </w:rPr>
        <w:t xml:space="preserve"> </w:t>
      </w:r>
    </w:p>
    <w:p w:rsidR="00AA2C3E" w:rsidRDefault="00AA2C3E" w:rsidP="00AA2C3E">
      <w:pPr>
        <w:rPr>
          <w:rFonts w:cs="ArialMT"/>
          <w:szCs w:val="16"/>
          <w:lang w:bidi="es-ES_tradnl"/>
        </w:rPr>
      </w:pPr>
      <w:r>
        <w:rPr>
          <w:rFonts w:cs="ArialMT"/>
          <w:szCs w:val="16"/>
          <w:lang w:bidi="es-ES_tradnl"/>
        </w:rPr>
        <w:tab/>
        <w:t>2010</w:t>
      </w:r>
    </w:p>
    <w:p w:rsidR="00AA2C3E" w:rsidRPr="00B66749" w:rsidRDefault="00AA2C3E" w:rsidP="00AA2C3E">
      <w:pPr>
        <w:rPr>
          <w:rFonts w:cs="ArialMT"/>
          <w:szCs w:val="16"/>
          <w:lang w:val="en-US" w:bidi="es-ES_tradnl"/>
        </w:rPr>
      </w:pPr>
      <w:r>
        <w:rPr>
          <w:rFonts w:cs="ArialMT"/>
          <w:szCs w:val="16"/>
          <w:lang w:bidi="es-ES_tradnl"/>
        </w:rPr>
        <w:t xml:space="preserve">_____. </w:t>
      </w:r>
      <w:r w:rsidRPr="001E6F1C">
        <w:rPr>
          <w:rStyle w:val="nfasis"/>
          <w:color w:val="000000"/>
        </w:rPr>
        <w:t>"</w:t>
      </w:r>
      <w:r w:rsidRPr="001E6F1C">
        <w:rPr>
          <w:color w:val="000000"/>
        </w:rPr>
        <w:t xml:space="preserve">Zirano Cúpula, una aplicación de las variables conceptuales de la semántica conceptual multilenguaje." </w:t>
      </w:r>
      <w:r w:rsidRPr="00B66749">
        <w:rPr>
          <w:rFonts w:cs="ArialMT"/>
          <w:i/>
          <w:szCs w:val="16"/>
          <w:lang w:val="en-US" w:bidi="es-ES_tradnl"/>
        </w:rPr>
        <w:t>ResearchGate</w:t>
      </w:r>
      <w:r w:rsidRPr="00B66749">
        <w:rPr>
          <w:rFonts w:cs="ArialMT"/>
          <w:szCs w:val="16"/>
          <w:lang w:val="en-US" w:bidi="es-ES_tradnl"/>
        </w:rPr>
        <w:t xml:space="preserve"> 24 July 2012.*</w:t>
      </w:r>
    </w:p>
    <w:p w:rsidR="00AA2C3E" w:rsidRPr="00B66749" w:rsidRDefault="00AA2C3E" w:rsidP="00AA2C3E">
      <w:pPr>
        <w:rPr>
          <w:rFonts w:cs="ArialMT"/>
          <w:szCs w:val="16"/>
          <w:lang w:val="en-US" w:bidi="es-ES_tradnl"/>
        </w:rPr>
      </w:pPr>
      <w:r w:rsidRPr="00B66749">
        <w:rPr>
          <w:rFonts w:cs="ArialMT"/>
          <w:szCs w:val="16"/>
          <w:lang w:val="en-US" w:bidi="es-ES_tradnl"/>
        </w:rPr>
        <w:tab/>
      </w:r>
      <w:hyperlink r:id="rId10" w:history="1">
        <w:r w:rsidRPr="00B66749">
          <w:rPr>
            <w:rStyle w:val="Hipervnculo"/>
            <w:rFonts w:cs="ArialMT"/>
            <w:szCs w:val="16"/>
            <w:lang w:val="en-US" w:bidi="es-ES_tradnl"/>
          </w:rPr>
          <w:t>https://www.researchgate.net/publication/41206773</w:t>
        </w:r>
      </w:hyperlink>
    </w:p>
    <w:p w:rsidR="00AA2C3E" w:rsidRPr="00B66749" w:rsidRDefault="00AA2C3E" w:rsidP="00AA2C3E">
      <w:pPr>
        <w:rPr>
          <w:rFonts w:cs="ArialMT"/>
          <w:szCs w:val="16"/>
          <w:lang w:val="en-US" w:bidi="es-ES_tradnl"/>
        </w:rPr>
      </w:pPr>
      <w:r w:rsidRPr="00B66749">
        <w:rPr>
          <w:rFonts w:cs="ArialMT"/>
          <w:szCs w:val="16"/>
          <w:lang w:val="en-US" w:bidi="es-ES_tradnl"/>
        </w:rPr>
        <w:tab/>
        <w:t>2012</w:t>
      </w:r>
    </w:p>
    <w:p w:rsidR="00BB4C00" w:rsidRPr="00B66749" w:rsidRDefault="00BB4C00">
      <w:pPr>
        <w:ind w:right="10"/>
        <w:rPr>
          <w:lang w:val="en-US"/>
        </w:rPr>
      </w:pPr>
      <w:r w:rsidRPr="00B66749">
        <w:rPr>
          <w:lang w:val="en-US"/>
        </w:rPr>
        <w:t xml:space="preserve">Skuttnabb-Kangas, Tove, ed. </w:t>
      </w:r>
      <w:r w:rsidRPr="00B66749">
        <w:rPr>
          <w:i/>
          <w:lang w:val="en-US"/>
        </w:rPr>
        <w:t>Multilingualism for All.</w:t>
      </w:r>
      <w:r w:rsidRPr="00B66749">
        <w:rPr>
          <w:lang w:val="en-US"/>
        </w:rPr>
        <w:t xml:space="preserve"> Amsterdam: Swets &amp; Zeitlinger, 1995.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 xml:space="preserve">Suter, C. "Mehrsprachige Kinder und Diglossie: Empirische Untersuchungen im Bereich des mentalen Lexikons." In </w:t>
      </w:r>
      <w:r w:rsidRPr="00B66749">
        <w:rPr>
          <w:i/>
          <w:lang w:val="en-US"/>
        </w:rPr>
        <w:t>Beiträge zu Sprache und Sprachen 2: Vorträge der 5. Münchner Linguistik-Tage, 1995.</w:t>
      </w:r>
      <w:r w:rsidRPr="00B66749">
        <w:rPr>
          <w:lang w:val="en-US"/>
        </w:rPr>
        <w:t xml:space="preserve"> Ed. R. Pittner and K. Pittner. Munich: Lincom Europa.</w:t>
      </w:r>
    </w:p>
    <w:p w:rsidR="00BB4C00" w:rsidRDefault="00BB4C00" w:rsidP="00BB4C00">
      <w:r w:rsidRPr="00B66749">
        <w:rPr>
          <w:lang w:val="en-US"/>
        </w:rPr>
        <w:t xml:space="preserve">Turell, M. T., ed. </w:t>
      </w:r>
      <w:r w:rsidRPr="00B66749">
        <w:rPr>
          <w:i/>
          <w:lang w:val="en-US"/>
        </w:rPr>
        <w:t>Multilingualism in Spain: Sociolinguistic and Psycholinguistic Aspects of Linguistic Minority Groups.</w:t>
      </w:r>
      <w:r w:rsidRPr="00B66749">
        <w:rPr>
          <w:lang w:val="en-US"/>
        </w:rPr>
        <w:t xml:space="preserve"> </w:t>
      </w:r>
      <w:r>
        <w:t>(Multilingual Matters 115). Clevedon: Multilingual Matters, 2000.</w:t>
      </w:r>
    </w:p>
    <w:p w:rsidR="00BB4C00" w:rsidRPr="00B66749" w:rsidRDefault="00BB4C00" w:rsidP="00BB4C00">
      <w:pPr>
        <w:rPr>
          <w:lang w:val="en-US"/>
        </w:rPr>
      </w:pPr>
      <w:r>
        <w:t xml:space="preserve">Urrutia Cárdenas, Hernán, and Teresa Fernández Ulloa, eds. </w:t>
      </w:r>
      <w:r>
        <w:rPr>
          <w:i/>
        </w:rPr>
        <w:t>La educación plurilingüe en España y América.</w:t>
      </w:r>
      <w:r>
        <w:t xml:space="preserve"> </w:t>
      </w:r>
      <w:r w:rsidRPr="00B66749">
        <w:rPr>
          <w:lang w:val="en-US"/>
        </w:rPr>
        <w:t>Madrid: Dykinson, 2005.</w:t>
      </w: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 xml:space="preserve">Weber, Jean Jacques. "Multilingualism in Literature." Rev. of </w:t>
      </w:r>
      <w:r w:rsidRPr="00B66749">
        <w:rPr>
          <w:i/>
          <w:lang w:val="en-US"/>
        </w:rPr>
        <w:t>English Literature and the Other Languages.</w:t>
      </w:r>
      <w:r w:rsidRPr="00B66749">
        <w:rPr>
          <w:lang w:val="en-US"/>
        </w:rPr>
        <w:t xml:space="preserve"> Ed. Ton Hoenselaars and Marius Buning. </w:t>
      </w:r>
      <w:r w:rsidRPr="00B66749">
        <w:rPr>
          <w:i/>
          <w:lang w:val="en-US"/>
        </w:rPr>
        <w:t>European English Messenger</w:t>
      </w:r>
      <w:r w:rsidRPr="00B66749">
        <w:rPr>
          <w:lang w:val="en-US"/>
        </w:rPr>
        <w:t xml:space="preserve"> 8.2 (1999): 50-52.*</w:t>
      </w: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 xml:space="preserve">Wei, Li, and Melissa G. Moyer, eds. </w:t>
      </w:r>
      <w:r w:rsidRPr="00B66749">
        <w:rPr>
          <w:i/>
          <w:lang w:val="en-US"/>
        </w:rPr>
        <w:t>The Blackwell Guide to Research Methods in Bilingualism and Multilingualism.</w:t>
      </w:r>
      <w:r w:rsidRPr="00B66749">
        <w:rPr>
          <w:lang w:val="en-US"/>
        </w:rPr>
        <w:t xml:space="preserve"> Oxford: Blackwell, 2008.</w:t>
      </w:r>
    </w:p>
    <w:p w:rsidR="00C3705A" w:rsidRPr="000B5E66" w:rsidRDefault="00C3705A" w:rsidP="00C3705A">
      <w:pPr>
        <w:tabs>
          <w:tab w:val="left" w:pos="7627"/>
        </w:tabs>
      </w:pPr>
      <w:r w:rsidRPr="00B66749">
        <w:rPr>
          <w:lang w:val="en-US"/>
        </w:rPr>
        <w:t xml:space="preserve">Weinreich, Uriel. "Unilinguisme et multilinguisme." In </w:t>
      </w:r>
      <w:r w:rsidRPr="00B66749">
        <w:rPr>
          <w:i/>
          <w:lang w:val="en-US"/>
        </w:rPr>
        <w:t>Le Langage.</w:t>
      </w:r>
      <w:r w:rsidRPr="00B66749">
        <w:rPr>
          <w:lang w:val="en-US"/>
        </w:rPr>
        <w:t xml:space="preserve"> </w:t>
      </w:r>
      <w:r>
        <w:t>Ed. André Martinet. (Encyclopédie de la Pléiade, 25). Paris: Gallimard, 1968. 647-84.*</w:t>
      </w:r>
    </w:p>
    <w:p w:rsidR="00BB4C00" w:rsidRPr="00B66749" w:rsidRDefault="00BB4C00" w:rsidP="00BB4C00">
      <w:pPr>
        <w:rPr>
          <w:lang w:val="en-US"/>
        </w:rPr>
      </w:pPr>
      <w:r w:rsidRPr="00FC51C0">
        <w:lastRenderedPageBreak/>
        <w:t xml:space="preserve">Zarandona, Juan Miguel. "¿Es Soria una tierra políglota?" </w:t>
      </w:r>
      <w:r w:rsidRPr="00B66749">
        <w:rPr>
          <w:i/>
          <w:lang w:val="en-US"/>
        </w:rPr>
        <w:t>Hermeneus</w:t>
      </w:r>
      <w:r w:rsidRPr="00B66749">
        <w:rPr>
          <w:lang w:val="en-US"/>
        </w:rPr>
        <w:t xml:space="preserve"> 1 (1999): 13-17.*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Anthologies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Default="00BB4C00">
      <w:r w:rsidRPr="00B66749">
        <w:rPr>
          <w:lang w:val="en-US"/>
        </w:rPr>
        <w:t xml:space="preserve">Trudgill, Peter, and Jenny Cheshire, eds. </w:t>
      </w:r>
      <w:r w:rsidRPr="00B66749">
        <w:rPr>
          <w:i/>
          <w:lang w:val="en-US"/>
        </w:rPr>
        <w:t xml:space="preserve">The Sociolinguistics Reader. Volume 1: Variation and Multilingualism. </w:t>
      </w:r>
      <w:r>
        <w:rPr>
          <w:i/>
        </w:rPr>
        <w:t>Volume 2: Gender and Discourse.</w:t>
      </w:r>
      <w:r>
        <w:t xml:space="preserve"> London: Arnold, 1997.</w:t>
      </w:r>
    </w:p>
    <w:p w:rsidR="00BB4C00" w:rsidRDefault="00BB4C00"/>
    <w:p w:rsidR="00BB4C00" w:rsidRDefault="00BB4C00"/>
    <w:p w:rsidR="00BB4C00" w:rsidRDefault="00BB4C00"/>
    <w:p w:rsidR="0067772B" w:rsidRDefault="0067772B"/>
    <w:p w:rsidR="0067772B" w:rsidRDefault="0067772B"/>
    <w:p w:rsidR="0067772B" w:rsidRDefault="0067772B">
      <w:r>
        <w:t>Audio</w:t>
      </w:r>
    </w:p>
    <w:p w:rsidR="0067772B" w:rsidRDefault="0067772B"/>
    <w:p w:rsidR="0067772B" w:rsidRDefault="0067772B"/>
    <w:p w:rsidR="0067772B" w:rsidRPr="00B66749" w:rsidRDefault="0067772B" w:rsidP="0067772B">
      <w:pPr>
        <w:rPr>
          <w:lang w:val="en-US"/>
        </w:rPr>
      </w:pPr>
      <w:r>
        <w:t xml:space="preserve">García Picazo, Paloma, et al. "Lenguajes y lenguas de Europa." </w:t>
      </w:r>
      <w:r w:rsidRPr="00B66749">
        <w:rPr>
          <w:i/>
          <w:lang w:val="en-US"/>
        </w:rPr>
        <w:t>YouTube (UNEDradio)</w:t>
      </w:r>
      <w:r w:rsidRPr="00B66749">
        <w:rPr>
          <w:lang w:val="en-US"/>
        </w:rPr>
        <w:t xml:space="preserve"> 10 June 2015.*</w:t>
      </w:r>
    </w:p>
    <w:p w:rsidR="0067772B" w:rsidRPr="00B66749" w:rsidRDefault="0067772B" w:rsidP="0067772B">
      <w:pPr>
        <w:rPr>
          <w:lang w:val="en-US"/>
        </w:rPr>
      </w:pPr>
      <w:r w:rsidRPr="00B66749">
        <w:rPr>
          <w:lang w:val="en-US"/>
        </w:rPr>
        <w:tab/>
      </w:r>
      <w:hyperlink r:id="rId11" w:history="1">
        <w:r w:rsidRPr="00B66749">
          <w:rPr>
            <w:rStyle w:val="Hipervnculo"/>
            <w:lang w:val="en-US"/>
          </w:rPr>
          <w:t>https://youtu.be/NS4U2VMfSqA</w:t>
        </w:r>
      </w:hyperlink>
    </w:p>
    <w:p w:rsidR="0067772B" w:rsidRPr="00B66749" w:rsidRDefault="0067772B" w:rsidP="0067772B">
      <w:pPr>
        <w:rPr>
          <w:lang w:val="en-US"/>
        </w:rPr>
      </w:pPr>
      <w:r w:rsidRPr="00B66749">
        <w:rPr>
          <w:lang w:val="en-US"/>
        </w:rPr>
        <w:tab/>
        <w:t>2015</w:t>
      </w:r>
    </w:p>
    <w:p w:rsidR="0067772B" w:rsidRPr="00B66749" w:rsidRDefault="0067772B">
      <w:pPr>
        <w:rPr>
          <w:lang w:val="en-US"/>
        </w:rPr>
      </w:pPr>
    </w:p>
    <w:p w:rsidR="0067772B" w:rsidRPr="00B66749" w:rsidRDefault="0067772B">
      <w:pPr>
        <w:rPr>
          <w:lang w:val="en-US"/>
        </w:rPr>
      </w:pPr>
    </w:p>
    <w:p w:rsidR="0067772B" w:rsidRPr="00B66749" w:rsidRDefault="0067772B">
      <w:pPr>
        <w:rPr>
          <w:lang w:val="en-US"/>
        </w:rPr>
      </w:pPr>
    </w:p>
    <w:p w:rsidR="0067772B" w:rsidRPr="00B66749" w:rsidRDefault="0067772B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Internet resources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 w:rsidP="00BB4C00">
      <w:pPr>
        <w:rPr>
          <w:lang w:val="en-US"/>
        </w:rPr>
      </w:pPr>
      <w:r w:rsidRPr="00B66749">
        <w:rPr>
          <w:i/>
          <w:lang w:val="en-US"/>
        </w:rPr>
        <w:t>Gate2Home.</w:t>
      </w:r>
      <w:r w:rsidRPr="00B66749">
        <w:rPr>
          <w:lang w:val="en-US"/>
        </w:rPr>
        <w:t xml:space="preserve">  Multilingual online keyboard.</w:t>
      </w: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ab/>
      </w:r>
      <w:hyperlink r:id="rId12" w:history="1">
        <w:r w:rsidRPr="00B66749">
          <w:rPr>
            <w:rStyle w:val="Hipervnculo"/>
            <w:lang w:val="en-US"/>
          </w:rPr>
          <w:t>http://www.gate2home.com/</w:t>
        </w:r>
      </w:hyperlink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ab/>
        <w:t>2007-01-10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widowControl w:val="0"/>
        <w:autoSpaceDE w:val="0"/>
        <w:autoSpaceDN w:val="0"/>
        <w:adjustRightInd w:val="0"/>
        <w:rPr>
          <w:i/>
          <w:color w:val="000000"/>
          <w:lang w:val="en-US"/>
        </w:rPr>
      </w:pPr>
      <w:r w:rsidRPr="00B66749">
        <w:rPr>
          <w:i/>
          <w:color w:val="000000"/>
          <w:lang w:val="en-US"/>
        </w:rPr>
        <w:t xml:space="preserve">Linguamon </w:t>
      </w:r>
    </w:p>
    <w:p w:rsidR="00BB4C00" w:rsidRPr="00B66749" w:rsidRDefault="00CF1E54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hyperlink r:id="rId13" w:history="1">
        <w:r w:rsidR="00BB4C00" w:rsidRPr="00B66749">
          <w:rPr>
            <w:rStyle w:val="Hipervnculo"/>
            <w:lang w:val="en-US"/>
          </w:rPr>
          <w:t>http://www.linguamon.cat</w:t>
        </w:r>
      </w:hyperlink>
    </w:p>
    <w:p w:rsidR="00BB4C00" w:rsidRPr="00B66749" w:rsidRDefault="00BB4C0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66749">
        <w:rPr>
          <w:color w:val="000000"/>
          <w:lang w:val="en-US"/>
        </w:rPr>
        <w:t>2007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Journals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i/>
          <w:lang w:val="en-US"/>
        </w:rPr>
        <w:t>Journal of Multilingual and Multicultural Development</w:t>
      </w:r>
      <w:r w:rsidRPr="00B66749">
        <w:rPr>
          <w:lang w:val="en-US"/>
        </w:rPr>
        <w:t xml:space="preserve"> 6 (1985).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Literature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Piper, H. Beam. "Omnilingual." SF story. 1957.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Series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 w:rsidP="00BB4C00">
      <w:pPr>
        <w:rPr>
          <w:lang w:val="en-US"/>
        </w:rPr>
      </w:pP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>(Multilingual Matters 115). Series ed. John Edwards. Clevedon: Multilingual Matters, 2000.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 w:rsidP="00BB4C00">
      <w:pPr>
        <w:rPr>
          <w:lang w:val="en-US"/>
        </w:rPr>
      </w:pPr>
      <w:r w:rsidRPr="00B66749">
        <w:rPr>
          <w:lang w:val="en-US"/>
        </w:rPr>
        <w:t>(Routledge Critical Studies in Multilingualism). Series ed. Marilyn Martin-Jones. London: Routledge, c. 2012</w:t>
      </w: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  <w:r w:rsidRPr="00B66749">
        <w:rPr>
          <w:lang w:val="en-US"/>
        </w:rPr>
        <w:t>Video</w:t>
      </w: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414380">
      <w:pPr>
        <w:rPr>
          <w:lang w:val="en-US"/>
        </w:rPr>
      </w:pPr>
      <w:r w:rsidRPr="00B66749">
        <w:rPr>
          <w:lang w:val="en-US"/>
        </w:rPr>
        <w:t xml:space="preserve">Kristeva, Julia. "Homo Europaeus: Le multilinguisme pour une nouvelle identité." Video. Lecture at the École Normale Supérieure, 26 Sept. 2013. </w:t>
      </w:r>
      <w:r w:rsidRPr="00B66749">
        <w:rPr>
          <w:i/>
          <w:lang w:val="en-US"/>
        </w:rPr>
        <w:t>YouTube (Julia Kristeva)</w:t>
      </w:r>
      <w:r w:rsidRPr="00B66749">
        <w:rPr>
          <w:lang w:val="en-US"/>
        </w:rPr>
        <w:t xml:space="preserve"> 5 Oct. 2013.*</w:t>
      </w:r>
    </w:p>
    <w:p w:rsidR="00414380" w:rsidRPr="00B66749" w:rsidRDefault="00414380" w:rsidP="00414380">
      <w:pPr>
        <w:rPr>
          <w:lang w:val="en-US"/>
        </w:rPr>
      </w:pPr>
      <w:r w:rsidRPr="00B66749">
        <w:rPr>
          <w:lang w:val="en-US"/>
        </w:rPr>
        <w:tab/>
      </w:r>
      <w:hyperlink r:id="rId14" w:history="1">
        <w:r w:rsidRPr="00B66749">
          <w:rPr>
            <w:rStyle w:val="Hipervnculo"/>
            <w:lang w:val="en-US"/>
          </w:rPr>
          <w:t>https://youtu.be/TlV8JbAy1a0</w:t>
        </w:r>
      </w:hyperlink>
    </w:p>
    <w:p w:rsidR="00414380" w:rsidRPr="00B66749" w:rsidRDefault="00414380" w:rsidP="00414380">
      <w:pPr>
        <w:rPr>
          <w:lang w:val="en-US"/>
        </w:rPr>
      </w:pPr>
      <w:r w:rsidRPr="00B66749">
        <w:rPr>
          <w:lang w:val="en-US"/>
        </w:rPr>
        <w:tab/>
        <w:t>2016</w:t>
      </w: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</w:p>
    <w:p w:rsidR="00414380" w:rsidRPr="00B66749" w:rsidRDefault="00414380" w:rsidP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b/>
          <w:lang w:val="en-US"/>
        </w:rPr>
      </w:pPr>
    </w:p>
    <w:p w:rsidR="00BB4C00" w:rsidRPr="00B66749" w:rsidRDefault="00BB4C00">
      <w:pPr>
        <w:rPr>
          <w:lang w:val="en-US"/>
        </w:rPr>
      </w:pPr>
      <w:r w:rsidRPr="00B66749">
        <w:rPr>
          <w:lang w:val="en-US"/>
        </w:rPr>
        <w:t>See also Bilingualism; Minority languages.</w:t>
      </w: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p w:rsidR="00BB4C00" w:rsidRPr="00B66749" w:rsidRDefault="00BB4C00">
      <w:pPr>
        <w:rPr>
          <w:lang w:val="en-US"/>
        </w:rPr>
      </w:pPr>
    </w:p>
    <w:sectPr w:rsidR="00BB4C00" w:rsidRPr="00B6674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F82"/>
    <w:rsid w:val="000A00AC"/>
    <w:rsid w:val="000E4332"/>
    <w:rsid w:val="002E1BD7"/>
    <w:rsid w:val="00414380"/>
    <w:rsid w:val="0067772B"/>
    <w:rsid w:val="007943EC"/>
    <w:rsid w:val="007E0E89"/>
    <w:rsid w:val="008C0F82"/>
    <w:rsid w:val="00AA2C3E"/>
    <w:rsid w:val="00B66749"/>
    <w:rsid w:val="00BB4C00"/>
    <w:rsid w:val="00C3705A"/>
    <w:rsid w:val="00CF1E54"/>
    <w:rsid w:val="00F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7E48F9"/>
  <w14:defaultImageDpi w14:val="300"/>
  <w15:docId w15:val="{7E4E8A5A-977D-4849-B538-5BD538E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D44C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C0F82"/>
    <w:rPr>
      <w:color w:val="0000FF"/>
      <w:u w:val="single"/>
    </w:rPr>
  </w:style>
  <w:style w:type="character" w:styleId="nfasis">
    <w:name w:val="Emphasis"/>
    <w:qFormat/>
    <w:rsid w:val="00AA2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n.org/revistaSEPLN/revista/43/articulos/art37.pdf" TargetMode="External"/><Relationship Id="rId13" Type="http://schemas.openxmlformats.org/officeDocument/2006/relationships/hyperlink" Target="http://www.linguamon.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alnet.unirioja.es/servlet/libro?codigo=497531" TargetMode="External"/><Relationship Id="rId12" Type="http://schemas.openxmlformats.org/officeDocument/2006/relationships/hyperlink" Target="http://www.gate2home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articulo?codigo=3950919" TargetMode="External"/><Relationship Id="rId11" Type="http://schemas.openxmlformats.org/officeDocument/2006/relationships/hyperlink" Target="https://youtu.be/NS4U2VMfSqA" TargetMode="External"/><Relationship Id="rId5" Type="http://schemas.openxmlformats.org/officeDocument/2006/relationships/hyperlink" Target="http://doi.org/10.28914/Atlantis-2019-41.1.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4120677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ua.ua.es/dspace/handle/10045/11747" TargetMode="External"/><Relationship Id="rId14" Type="http://schemas.openxmlformats.org/officeDocument/2006/relationships/hyperlink" Target="https://youtu.be/TlV8JbAy1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1550</Words>
  <Characters>8531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10061</CharactersWithSpaces>
  <SharedDoc>false</SharedDoc>
  <HLinks>
    <vt:vector size="60" baseType="variant">
      <vt:variant>
        <vt:i4>4784218</vt:i4>
      </vt:variant>
      <vt:variant>
        <vt:i4>27</vt:i4>
      </vt:variant>
      <vt:variant>
        <vt:i4>0</vt:i4>
      </vt:variant>
      <vt:variant>
        <vt:i4>5</vt:i4>
      </vt:variant>
      <vt:variant>
        <vt:lpwstr>https://youtu.be/TlV8JbAy1a0</vt:lpwstr>
      </vt:variant>
      <vt:variant>
        <vt:lpwstr/>
      </vt:variant>
      <vt:variant>
        <vt:i4>4718623</vt:i4>
      </vt:variant>
      <vt:variant>
        <vt:i4>24</vt:i4>
      </vt:variant>
      <vt:variant>
        <vt:i4>0</vt:i4>
      </vt:variant>
      <vt:variant>
        <vt:i4>5</vt:i4>
      </vt:variant>
      <vt:variant>
        <vt:lpwstr>http://www.linguamon.cat</vt:lpwstr>
      </vt:variant>
      <vt:variant>
        <vt:lpwstr/>
      </vt:variant>
      <vt:variant>
        <vt:i4>917567</vt:i4>
      </vt:variant>
      <vt:variant>
        <vt:i4>21</vt:i4>
      </vt:variant>
      <vt:variant>
        <vt:i4>0</vt:i4>
      </vt:variant>
      <vt:variant>
        <vt:i4>5</vt:i4>
      </vt:variant>
      <vt:variant>
        <vt:lpwstr>http://www.gate2home.com/</vt:lpwstr>
      </vt:variant>
      <vt:variant>
        <vt:lpwstr/>
      </vt:variant>
      <vt:variant>
        <vt:i4>5636115</vt:i4>
      </vt:variant>
      <vt:variant>
        <vt:i4>18</vt:i4>
      </vt:variant>
      <vt:variant>
        <vt:i4>0</vt:i4>
      </vt:variant>
      <vt:variant>
        <vt:i4>5</vt:i4>
      </vt:variant>
      <vt:variant>
        <vt:lpwstr>https://youtu.be/NS4U2VMfSqA</vt:lpwstr>
      </vt:variant>
      <vt:variant>
        <vt:lpwstr/>
      </vt:variant>
      <vt:variant>
        <vt:i4>5636223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https://www.researchgate.net/publication/41206773</vt:lpwstr>
      </vt:variant>
      <vt:variant>
        <vt:lpwstr/>
      </vt:variant>
      <vt:variant>
        <vt:i4>2949221</vt:i4>
      </vt:variant>
      <vt:variant>
        <vt:i4>12</vt:i4>
      </vt:variant>
      <vt:variant>
        <vt:i4>0</vt:i4>
      </vt:variant>
      <vt:variant>
        <vt:i4>5</vt:i4>
      </vt:variant>
      <vt:variant>
        <vt:lpwstr>http://rua.ua.es/dspace/handle/10045/11747</vt:lpwstr>
      </vt:variant>
      <vt:variant>
        <vt:lpwstr/>
      </vt:variant>
      <vt:variant>
        <vt:i4>4653079</vt:i4>
      </vt:variant>
      <vt:variant>
        <vt:i4>9</vt:i4>
      </vt:variant>
      <vt:variant>
        <vt:i4>0</vt:i4>
      </vt:variant>
      <vt:variant>
        <vt:i4>5</vt:i4>
      </vt:variant>
      <vt:variant>
        <vt:lpwstr>http://www.sepln.org/revistaSEPLN/revista/43/articulos/art37.pdf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http://dialnet.unirioja.es/servlet/articulo?codigo=3950919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dc:description/>
  <cp:lastModifiedBy>José Ángel García Landa</cp:lastModifiedBy>
  <cp:revision>3</cp:revision>
  <dcterms:created xsi:type="dcterms:W3CDTF">2018-04-04T20:12:00Z</dcterms:created>
  <dcterms:modified xsi:type="dcterms:W3CDTF">2020-08-24T08:40:00Z</dcterms:modified>
</cp:coreProperties>
</file>