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796C" w:rsidRPr="00641953" w:rsidRDefault="003916C3">
      <w:pPr>
        <w:jc w:val="center"/>
        <w:rPr>
          <w:sz w:val="24"/>
        </w:rPr>
      </w:pPr>
      <w:bookmarkStart w:id="0" w:name="_GoBack"/>
      <w:bookmarkEnd w:id="0"/>
      <w:r>
        <w:rPr>
          <w:sz w:val="20"/>
        </w:rPr>
        <w:t xml:space="preserve">    </w:t>
      </w:r>
      <w:r w:rsidR="0096796C" w:rsidRPr="00641953">
        <w:rPr>
          <w:sz w:val="20"/>
        </w:rPr>
        <w:t>from</w:t>
      </w:r>
    </w:p>
    <w:p w:rsidR="0096796C" w:rsidRPr="00641953" w:rsidRDefault="0096796C">
      <w:pPr>
        <w:jc w:val="center"/>
        <w:rPr>
          <w:smallCaps/>
          <w:sz w:val="24"/>
        </w:rPr>
      </w:pPr>
      <w:r w:rsidRPr="00641953">
        <w:rPr>
          <w:smallCaps/>
          <w:sz w:val="24"/>
        </w:rPr>
        <w:t>A Bibliography of Literary Theory, Criticism and Philology</w:t>
      </w:r>
    </w:p>
    <w:p w:rsidR="0096796C" w:rsidRPr="00641953" w:rsidRDefault="0096796C">
      <w:pPr>
        <w:ind w:right="-1"/>
        <w:jc w:val="center"/>
        <w:rPr>
          <w:smallCaps/>
          <w:sz w:val="24"/>
        </w:rPr>
      </w:pPr>
      <w:hyperlink r:id="rId5" w:history="1">
        <w:r w:rsidRPr="00641953">
          <w:rPr>
            <w:rStyle w:val="Hyperlink"/>
            <w:sz w:val="22"/>
          </w:rPr>
          <w:t>http://www.unizar.es/departamentos/filologia_inglesa/garciala/bibliography.html</w:t>
        </w:r>
      </w:hyperlink>
    </w:p>
    <w:p w:rsidR="0096796C" w:rsidRPr="00641953" w:rsidRDefault="0096796C">
      <w:pPr>
        <w:ind w:right="-1"/>
        <w:jc w:val="center"/>
        <w:rPr>
          <w:sz w:val="24"/>
        </w:rPr>
      </w:pPr>
      <w:r w:rsidRPr="00641953">
        <w:rPr>
          <w:sz w:val="24"/>
        </w:rPr>
        <w:t xml:space="preserve">by José Ángel </w:t>
      </w:r>
      <w:r w:rsidRPr="00641953">
        <w:rPr>
          <w:smallCaps/>
          <w:sz w:val="24"/>
        </w:rPr>
        <w:t>García Landa</w:t>
      </w:r>
    </w:p>
    <w:p w:rsidR="0096796C" w:rsidRDefault="0096796C">
      <w:pPr>
        <w:ind w:right="-1"/>
        <w:jc w:val="center"/>
        <w:rPr>
          <w:sz w:val="24"/>
        </w:rPr>
      </w:pPr>
      <w:r w:rsidRPr="00641953">
        <w:rPr>
          <w:sz w:val="24"/>
        </w:rPr>
        <w:t>(University of Zaragoza, Spain)</w:t>
      </w:r>
    </w:p>
    <w:p w:rsidR="0096796C" w:rsidRDefault="0096796C">
      <w:pPr>
        <w:ind w:left="0" w:firstLine="0"/>
        <w:jc w:val="center"/>
        <w:rPr>
          <w:color w:val="000000"/>
        </w:rPr>
      </w:pPr>
    </w:p>
    <w:p w:rsidR="0096796C" w:rsidRDefault="0096796C">
      <w:pPr>
        <w:ind w:left="0" w:firstLine="0"/>
        <w:jc w:val="center"/>
        <w:rPr>
          <w:color w:val="000000"/>
        </w:rPr>
      </w:pPr>
    </w:p>
    <w:p w:rsidR="0096796C" w:rsidRPr="001472EB" w:rsidRDefault="0096796C">
      <w:pPr>
        <w:rPr>
          <w:b/>
          <w:smallCaps/>
          <w:sz w:val="36"/>
        </w:rPr>
      </w:pPr>
      <w:r w:rsidRPr="001472EB">
        <w:rPr>
          <w:b/>
          <w:smallCaps/>
          <w:sz w:val="36"/>
        </w:rPr>
        <w:t>Responsibility</w:t>
      </w:r>
    </w:p>
    <w:p w:rsidR="0096796C" w:rsidRDefault="0096796C">
      <w:pPr>
        <w:rPr>
          <w:b/>
        </w:rPr>
      </w:pPr>
    </w:p>
    <w:p w:rsidR="0096796C" w:rsidRDefault="0096796C">
      <w:pPr>
        <w:rPr>
          <w:b/>
        </w:rPr>
      </w:pPr>
    </w:p>
    <w:p w:rsidR="0096796C" w:rsidRDefault="0096796C">
      <w:r>
        <w:t xml:space="preserve">Erikson, Erik. </w:t>
      </w:r>
      <w:r>
        <w:rPr>
          <w:i/>
        </w:rPr>
        <w:t>Insight and Responsibility.</w:t>
      </w:r>
      <w:r>
        <w:t xml:space="preserve"> London: Faber, 1966.</w:t>
      </w:r>
    </w:p>
    <w:p w:rsidR="0096796C" w:rsidRDefault="0096796C">
      <w:r>
        <w:t xml:space="preserve">Hart, H. L. A. "The Ascription of Responsibility and Rights." </w:t>
      </w:r>
      <w:r>
        <w:rPr>
          <w:i/>
        </w:rPr>
        <w:t>Proceedings of the Aristotelian Society</w:t>
      </w:r>
      <w:r>
        <w:t xml:space="preserve"> 49 (1948): 171-94.</w:t>
      </w:r>
    </w:p>
    <w:p w:rsidR="0096796C" w:rsidRDefault="0096796C">
      <w:r>
        <w:t xml:space="preserve">Keenan, Thomas. </w:t>
      </w:r>
      <w:r>
        <w:rPr>
          <w:i/>
        </w:rPr>
        <w:t>Fables of Responsibility: Aberrations and Predicaments in Ethics and Politics.</w:t>
      </w:r>
      <w:r>
        <w:t xml:space="preserve"> Stanford UP, 1997.</w:t>
      </w:r>
    </w:p>
    <w:p w:rsidR="0096796C" w:rsidRDefault="0096796C" w:rsidP="0096796C">
      <w:pPr>
        <w:ind w:left="709" w:hanging="709"/>
      </w:pPr>
      <w:r>
        <w:t xml:space="preserve">Lachs, John. </w:t>
      </w:r>
      <w:r>
        <w:rPr>
          <w:i/>
        </w:rPr>
        <w:t>Responsibility and the Individual in Modern Society.</w:t>
      </w:r>
      <w:r>
        <w:t xml:space="preserve"> Brighton: Harverster, 1981.</w:t>
      </w:r>
    </w:p>
    <w:p w:rsidR="0096796C" w:rsidRDefault="0096796C">
      <w:r>
        <w:t xml:space="preserve">Miller, J. Hillis. "History, Narrative, Responsibility: 'The Aspern Papers'." In Miller, </w:t>
      </w:r>
      <w:r>
        <w:rPr>
          <w:i/>
        </w:rPr>
        <w:t>Literature as Conduct: Speech Acts in Henry James</w:t>
      </w:r>
      <w:r>
        <w:t>. New York: Fordham UP, 2005. 12-29.*</w:t>
      </w:r>
    </w:p>
    <w:p w:rsidR="0096796C" w:rsidRDefault="0096796C">
      <w:r>
        <w:t xml:space="preserve">Morson, Gary Saul. </w:t>
      </w:r>
      <w:r>
        <w:rPr>
          <w:i/>
        </w:rPr>
        <w:t>Narrative and Freedom: The Shadows of Time.</w:t>
      </w:r>
      <w:r>
        <w:t xml:space="preserve"> New Haven: Yale UP, 1994.*</w:t>
      </w:r>
    </w:p>
    <w:p w:rsidR="0096796C" w:rsidRDefault="0096796C">
      <w:r>
        <w:t xml:space="preserve">Taylor, Charles. "Responsibility for the Self." In </w:t>
      </w:r>
      <w:r>
        <w:rPr>
          <w:i/>
        </w:rPr>
        <w:t>The Identity of Persons.</w:t>
      </w:r>
      <w:r>
        <w:t xml:space="preserve"> Ed. Amélie Oksenberg Rorty. Berkeley: U of California P, 1976. 281-7.</w:t>
      </w:r>
    </w:p>
    <w:p w:rsidR="0096796C" w:rsidRDefault="0096796C">
      <w:pPr>
        <w:rPr>
          <w:i/>
        </w:rPr>
      </w:pPr>
      <w:r>
        <w:t xml:space="preserve">Wallace, R. Jay. </w:t>
      </w:r>
      <w:r>
        <w:rPr>
          <w:i/>
        </w:rPr>
        <w:t xml:space="preserve">Responsibility and the Moral Sentiments. </w:t>
      </w:r>
    </w:p>
    <w:p w:rsidR="0096796C" w:rsidRDefault="0096796C"/>
    <w:p w:rsidR="0096796C" w:rsidRDefault="0096796C"/>
    <w:p w:rsidR="0096796C" w:rsidRDefault="0096796C"/>
    <w:p w:rsidR="0096796C" w:rsidRDefault="0096796C">
      <w:r>
        <w:t>Films</w:t>
      </w:r>
    </w:p>
    <w:p w:rsidR="0096796C" w:rsidRDefault="0096796C"/>
    <w:p w:rsidR="0096796C" w:rsidRDefault="0096796C">
      <w:r>
        <w:rPr>
          <w:i/>
          <w:color w:val="000000"/>
        </w:rPr>
        <w:t>The Constant Gardener.</w:t>
      </w:r>
      <w:r>
        <w:rPr>
          <w:color w:val="000000"/>
        </w:rPr>
        <w:t xml:space="preserve"> Dir. Fernando Meirelles. Written by Jeffrey Caine, based on the novel by John Le Carré. Ralph Fiennes, Rachel Weisz, Hubert Koundé, Danny Huston, Daniele Harford, Bill Nighy, Archie Panjabi, Pete Postlethwaite, Keith Pearson, Nick Reading. Photog. César Charlone. Music by Alberto Iglesias. Prod des. Mark Tildesley. Art dir. Christian Schaefer and Denis Schnegg. Ed. Claire Simpson. </w:t>
      </w:r>
      <w:r>
        <w:t xml:space="preserve">Exec. prod. Gail Egan, Robert Jones, Donal Ranvaud, Jeff Aberley and Julia Blackman. Co-prod. Tracey Seaward, Henning Molfenter, Thierry Potok. Prod. Simon Channing Williams. </w:t>
      </w:r>
      <w:r>
        <w:rPr>
          <w:color w:val="000000"/>
        </w:rPr>
        <w:t xml:space="preserve">UK/Germany: </w:t>
      </w:r>
      <w:r>
        <w:t>Focus Features / UK Film Council / A Potboiler Production / Scion Films, 2005.</w:t>
      </w:r>
    </w:p>
    <w:p w:rsidR="0096796C" w:rsidRDefault="0096796C">
      <w:r>
        <w:lastRenderedPageBreak/>
        <w:t xml:space="preserve">- - -. </w:t>
      </w:r>
      <w:r>
        <w:rPr>
          <w:i/>
        </w:rPr>
        <w:t>El jardinero fiel.</w:t>
      </w:r>
      <w:r>
        <w:t xml:space="preserve"> Spanish/English DVD. (SpeakUp). Spain: RBA/Universal/FocuFeatures, 2007.*</w:t>
      </w:r>
    </w:p>
    <w:p w:rsidR="0096796C" w:rsidRDefault="0096796C"/>
    <w:p w:rsidR="0096796C" w:rsidRDefault="0096796C"/>
    <w:p w:rsidR="0096796C" w:rsidRDefault="0096796C">
      <w:r>
        <w:t>Literature</w:t>
      </w:r>
    </w:p>
    <w:p w:rsidR="0096796C" w:rsidRDefault="0096796C"/>
    <w:p w:rsidR="0096796C" w:rsidRDefault="0096796C"/>
    <w:p w:rsidR="0096796C" w:rsidRDefault="0096796C">
      <w:r>
        <w:t xml:space="preserve">Crane, Stephen. "The Blue Hotel." In Crane, </w:t>
      </w:r>
      <w:r>
        <w:rPr>
          <w:i/>
        </w:rPr>
        <w:t>Maggie: A Girl of the Streets and Other Short Fiction.</w:t>
      </w:r>
      <w:r>
        <w:t xml:space="preserve"> Introd. Jayne Anne Phillips. New York: Bantam, 1986. 119-48.*</w:t>
      </w:r>
    </w:p>
    <w:p w:rsidR="0096796C" w:rsidRDefault="0096796C">
      <w:r>
        <w:t xml:space="preserve">- - -. "The Blue Hotel." In </w:t>
      </w:r>
      <w:r>
        <w:rPr>
          <w:i/>
        </w:rPr>
        <w:t>Rereading the Short Story.</w:t>
      </w:r>
      <w:r>
        <w:t xml:space="preserve"> Ed. Clare Hanson. Houndmills: Macmillan, 1989. 36-65.</w:t>
      </w:r>
    </w:p>
    <w:p w:rsidR="0096796C" w:rsidRPr="00A95DC6" w:rsidRDefault="0096796C">
      <w:r>
        <w:t xml:space="preserve">- - -. "El hotel azul." In </w:t>
      </w:r>
      <w:r>
        <w:rPr>
          <w:i/>
        </w:rPr>
        <w:t>Antología del cuento norteamericano.</w:t>
      </w:r>
      <w:r>
        <w:t xml:space="preserve"> Ed. Richard Ford. Barcelona: Galaxia Gutenberg / Círculo de Lectores, 2002. 248-81.*</w:t>
      </w:r>
    </w:p>
    <w:p w:rsidR="0096796C" w:rsidRDefault="0096796C"/>
    <w:p w:rsidR="0096796C" w:rsidRDefault="0096796C"/>
    <w:p w:rsidR="0096796C" w:rsidRDefault="0096796C"/>
    <w:sectPr w:rsidR="0096796C" w:rsidSect="003916C3">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00500000000000000"/>
    <w:charset w:val="00"/>
    <w:family w:val="auto"/>
    <w:pitch w:val="variable"/>
    <w:sig w:usb0="00000003" w:usb1="00000000" w:usb2="00000000" w:usb3="00000000" w:csb0="00000001"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grammar="clean"/>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72EB"/>
    <w:rsid w:val="003916C3"/>
    <w:rsid w:val="004B73FE"/>
    <w:rsid w:val="0096796C"/>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s-ES_trad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ind w:left="720" w:hanging="720"/>
      <w:jc w:val="both"/>
    </w:pPr>
    <w:rPr>
      <w:sz w:val="28"/>
      <w:lang w:eastAsia="es-ES_tradnl"/>
    </w:rPr>
  </w:style>
  <w:style w:type="character" w:default="1" w:styleId="DefaultParagraphFont">
    <w:name w:val="Default Paragraph Font"/>
  </w:style>
  <w:style w:type="table" w:default="1" w:styleId="TableNormal">
    <w:name w:val="Normal Table"/>
    <w:semiHidden/>
    <w:rPr>
      <w:lang w:bidi="x-none"/>
    </w:rPr>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1472EB"/>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s-ES_trad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ind w:left="720" w:hanging="720"/>
      <w:jc w:val="both"/>
    </w:pPr>
    <w:rPr>
      <w:sz w:val="28"/>
      <w:lang w:eastAsia="es-ES_tradnl"/>
    </w:rPr>
  </w:style>
  <w:style w:type="character" w:default="1" w:styleId="DefaultParagraphFont">
    <w:name w:val="Default Paragraph Font"/>
  </w:style>
  <w:style w:type="table" w:default="1" w:styleId="TableNormal">
    <w:name w:val="Normal Table"/>
    <w:semiHidden/>
    <w:rPr>
      <w:lang w:bidi="x-none"/>
    </w:rPr>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1472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unizar.es/departamentos/filologia_inglesa/garciala/bibliography.html"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359</Words>
  <Characters>2048</Characters>
  <Application>Microsoft Macintosh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from</vt:lpstr>
    </vt:vector>
  </TitlesOfParts>
  <Company>Universidad de Zaragoza</Company>
  <LinksUpToDate>false</LinksUpToDate>
  <CharactersWithSpaces>2403</CharactersWithSpaces>
  <SharedDoc>false</SharedDoc>
  <HLinks>
    <vt:vector size="6" baseType="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uni</dc:creator>
  <cp:keywords/>
  <cp:lastModifiedBy>José Ángel</cp:lastModifiedBy>
  <cp:revision>2</cp:revision>
  <dcterms:created xsi:type="dcterms:W3CDTF">2017-10-01T20:15:00Z</dcterms:created>
  <dcterms:modified xsi:type="dcterms:W3CDTF">2017-10-01T20:15:00Z</dcterms:modified>
</cp:coreProperties>
</file>